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83D3" w14:textId="77777777" w:rsidR="0091295D" w:rsidRPr="0091350E" w:rsidRDefault="0091295D" w:rsidP="0091295D">
      <w:pPr>
        <w:shd w:val="clear" w:color="auto" w:fill="FFFFFF"/>
        <w:spacing w:before="165" w:after="165"/>
        <w:jc w:val="center"/>
        <w:outlineLvl w:val="3"/>
        <w:rPr>
          <w:rFonts w:ascii="PermianSerifTypeface" w:eastAsia="Times New Roman" w:hAnsi="PermianSerifTypeface" w:cs="Times New Roman"/>
          <w:color w:val="333333"/>
          <w:sz w:val="24"/>
          <w:szCs w:val="24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>НАЦИОНАЛЬНЫЙ БАНК</w:t>
      </w:r>
    </w:p>
    <w:p w14:paraId="342D06BA" w14:textId="77777777" w:rsidR="0091295D" w:rsidRPr="0091350E" w:rsidRDefault="0091295D" w:rsidP="0091295D">
      <w:pPr>
        <w:shd w:val="clear" w:color="auto" w:fill="FFFFFF"/>
        <w:spacing w:before="165" w:after="165"/>
        <w:jc w:val="center"/>
        <w:outlineLvl w:val="3"/>
        <w:rPr>
          <w:rFonts w:ascii="PermianSerifTypeface" w:eastAsia="Times New Roman" w:hAnsi="PermianSerifTypeface" w:cs="Times New Roman"/>
          <w:color w:val="333333"/>
          <w:sz w:val="24"/>
          <w:szCs w:val="24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>ПОСТАНОВЛЕНИЕ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lang w:val="ro-MD" w:eastAsia="ro-MD"/>
        </w:rPr>
        <w:t> № 281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lang w:val="ro-MD" w:eastAsia="ro-MD"/>
        </w:rPr>
        <w:br/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lang w:val="ro-MD" w:eastAsia="ro-MD"/>
        </w:rPr>
        <w:t xml:space="preserve"> 07-11-2024</w:t>
      </w:r>
    </w:p>
    <w:p w14:paraId="3E67D594" w14:textId="77777777" w:rsidR="0091295D" w:rsidRPr="0091350E" w:rsidRDefault="0091295D" w:rsidP="0091295D">
      <w:pPr>
        <w:shd w:val="clear" w:color="auto" w:fill="FFFFFF"/>
        <w:spacing w:before="165" w:after="165"/>
        <w:jc w:val="center"/>
        <w:outlineLvl w:val="3"/>
        <w:rPr>
          <w:rFonts w:ascii="PermianSerifTypeface" w:eastAsia="Times New Roman" w:hAnsi="PermianSerifTypeface" w:cs="Times New Roman"/>
          <w:color w:val="333333"/>
          <w:sz w:val="24"/>
          <w:szCs w:val="24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>об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>утверждении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>Регламента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>требованиях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lang w:val="ro-MD" w:eastAsia="ro-MD"/>
        </w:rPr>
        <w:br/>
      </w: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 xml:space="preserve">к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>проверке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lang w:val="ro-MD" w:eastAsia="ro-MD"/>
        </w:rPr>
        <w:br/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>посредством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lang w:val="ro-MD" w:eastAsia="ro-MD"/>
        </w:rPr>
        <w:t>средств</w:t>
      </w:r>
      <w:proofErr w:type="spellEnd"/>
    </w:p>
    <w:p w14:paraId="30795799" w14:textId="77777777" w:rsidR="0091295D" w:rsidRPr="0091350E" w:rsidRDefault="0091295D" w:rsidP="0091295D">
      <w:pPr>
        <w:shd w:val="clear" w:color="auto" w:fill="FFFFFF"/>
        <w:spacing w:before="165" w:after="165"/>
        <w:outlineLvl w:val="3"/>
        <w:rPr>
          <w:rFonts w:ascii="PermianSerifTypeface" w:eastAsia="Times New Roman" w:hAnsi="PermianSerifTypeface" w:cs="Times New Roman"/>
          <w:color w:val="333333"/>
          <w:sz w:val="24"/>
          <w:szCs w:val="24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lang w:val="ro-MD" w:eastAsia="ro-MD"/>
        </w:rPr>
        <w:t>Опубликован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lang w:val="ro-MD" w:eastAsia="ro-MD"/>
        </w:rPr>
        <w:t xml:space="preserve"> : 14-11-2024 в Monitorul Oficial № 467-469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lang w:val="ro-MD" w:eastAsia="ro-MD"/>
        </w:rPr>
        <w:t>статья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lang w:val="ro-MD" w:eastAsia="ro-MD"/>
        </w:rPr>
        <w:t xml:space="preserve"> № 886</w:t>
      </w:r>
    </w:p>
    <w:p w14:paraId="3A225157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основании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части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(3)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 5</w:t>
      </w:r>
      <w:r w:rsidRPr="0091350E">
        <w:rPr>
          <w:rFonts w:ascii="PermianSerifTypeface" w:eastAsia="Times New Roman" w:hAnsi="PermianSerifTypeface" w:cs="Times New Roman"/>
          <w:color w:val="333333"/>
          <w:sz w:val="18"/>
          <w:szCs w:val="18"/>
          <w:shd w:val="clear" w:color="auto" w:fill="FFFFFF"/>
          <w:vertAlign w:val="superscript"/>
          <w:lang w:val="ro-MD" w:eastAsia="ro-MD"/>
        </w:rPr>
        <w:t>1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борьбе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308/2017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Официальный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монитор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Республики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Молдова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2018, № 58-66,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133),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последующими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изменениями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Исполнительный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комитет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Национального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банка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Молдовы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ПОСТАНОВЛЯЕТ:</w:t>
      </w:r>
    </w:p>
    <w:p w14:paraId="5197386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1.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Утвердить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посредством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согласно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приложению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315B409A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2.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постановление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вступает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силу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дня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опубликования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Официальном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мониторе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Республики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Молдова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внедрившие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вступления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силу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будут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новым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течение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6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месяцев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14CA197B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</w:p>
    <w:p w14:paraId="28404CBE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aps/>
          <w:color w:val="333333"/>
          <w:sz w:val="24"/>
          <w:szCs w:val="24"/>
          <w:shd w:val="clear" w:color="auto" w:fill="FFFFFF"/>
          <w:lang w:val="ro-MD" w:eastAsia="ro-MD"/>
        </w:rPr>
        <w:t>Председатель</w:t>
      </w:r>
    </w:p>
    <w:p w14:paraId="45CCCC52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aps/>
          <w:color w:val="333333"/>
          <w:sz w:val="24"/>
          <w:szCs w:val="24"/>
          <w:shd w:val="clear" w:color="auto" w:fill="FFFFFF"/>
          <w:lang w:val="ro-MD" w:eastAsia="ro-MD"/>
        </w:rPr>
        <w:t>Исполнительного комитета</w:t>
      </w: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                                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Анка-Дана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ДРАГУ</w:t>
      </w:r>
    </w:p>
    <w:p w14:paraId="5CC74193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</w:p>
    <w:p w14:paraId="632B91CC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№ 281.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Кишинэу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, 7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ноября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2024 г.</w:t>
      </w:r>
    </w:p>
    <w:p w14:paraId="19852072" w14:textId="77777777" w:rsidR="0091295D" w:rsidRPr="0091350E" w:rsidRDefault="0091295D" w:rsidP="0091295D">
      <w:pPr>
        <w:spacing w:before="6" w:after="6"/>
        <w:ind w:firstLine="851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</w:p>
    <w:p w14:paraId="430C7F7E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484B3DE0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303ABBCD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2F5D5BE7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053218D2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0142C0C4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3DBCE974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39001D99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417F0163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0038C60C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64D915C3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58751035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5879B964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720A0311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67802A4C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46B6B844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10B826C4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297125D9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233A6705" w14:textId="74C5B13F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>Приложение</w:t>
      </w:r>
      <w:proofErr w:type="spellEnd"/>
    </w:p>
    <w:p w14:paraId="128EE7BC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Постановлению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Исполнительного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комитета</w:t>
      </w:r>
      <w:proofErr w:type="spellEnd"/>
    </w:p>
    <w:p w14:paraId="0F5CE4A0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Национального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банка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Молдовы</w:t>
      </w:r>
      <w:proofErr w:type="spellEnd"/>
    </w:p>
    <w:p w14:paraId="79BB92FB" w14:textId="77777777" w:rsidR="0091295D" w:rsidRPr="0091350E" w:rsidRDefault="0091295D" w:rsidP="0091295D">
      <w:pPr>
        <w:spacing w:before="6" w:after="6"/>
        <w:ind w:firstLine="851"/>
        <w:jc w:val="right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№ 281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7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ноября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2024 г.</w:t>
      </w:r>
    </w:p>
    <w:p w14:paraId="2C02A49D" w14:textId="77777777" w:rsidR="0091295D" w:rsidRPr="0091350E" w:rsidRDefault="0091295D" w:rsidP="0091295D">
      <w:pPr>
        <w:spacing w:before="6" w:after="6"/>
        <w:ind w:firstLine="851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</w:p>
    <w:p w14:paraId="7C71F791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Регламент</w:t>
      </w:r>
      <w:proofErr w:type="spellEnd"/>
    </w:p>
    <w:p w14:paraId="3B338264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о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требованиях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проверке</w:t>
      </w:r>
      <w:proofErr w:type="spellEnd"/>
    </w:p>
    <w:p w14:paraId="421E14F6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посредством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</w:p>
    <w:p w14:paraId="17170B05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Глава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 I.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Общие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положения</w:t>
      </w:r>
      <w:proofErr w:type="spellEnd"/>
    </w:p>
    <w:p w14:paraId="6A0E76A3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1.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посредством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далее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– 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Регламент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направлен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необходимых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политик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системы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внутреннего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контроля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защиты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качестве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минимальных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технических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указанными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п. 3,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присутствия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47EA316B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2.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правила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касающиеся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присутствием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применяются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осуществляется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борьбе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будут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применяться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борьбе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308/2017(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далее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– 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Закон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№ 308/2017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нормативных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актов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реализации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7E76A66A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3.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положений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подпадают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предусмотренные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п. a), e), g) и i)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части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(1)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  4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308/2017.</w:t>
      </w:r>
    </w:p>
    <w:p w14:paraId="28DB3AD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4.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Термины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выражения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используемые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имеют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значения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308/2017,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доверительных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услугах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124/2022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далее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– 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Закон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№ 124/2022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нормативными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актами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изданными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реализации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используются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термины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выражения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7D6C967A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биометрические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данные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—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персональные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результате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особых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методов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обработки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касающиеся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физиологических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поведенческих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характеристик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позволяют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подтверждают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уникальную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например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изображения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дактилоскопические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49D5C0C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идентификация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проверка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посредством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основе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соответствующей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зависимости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одновременно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одного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нескольких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методов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предусмотренных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частью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(2)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51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308/2017;</w:t>
      </w:r>
    </w:p>
    <w:p w14:paraId="28507E76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дистанционных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)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–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совокупность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технологических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задействованных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расстоянии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посредством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передаются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захваченные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загруженные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изображения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сообщаемая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заявителем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3310403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электронные</w:t>
      </w:r>
      <w:proofErr w:type="spellEnd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i/>
          <w:iCs/>
          <w:color w:val="333333"/>
          <w:sz w:val="24"/>
          <w:szCs w:val="24"/>
          <w:shd w:val="clear" w:color="auto" w:fill="FFFFFF"/>
          <w:lang w:val="ro-MD" w:eastAsia="ro-MD"/>
        </w:rPr>
        <w:t>средства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используют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инновационные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цифровые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технологии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используются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прочего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искусственного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интеллекта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машинного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обучения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machine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learning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приложения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осуществляют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например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посредством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захвата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цифровых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изображений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измерение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биометрических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сигналов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сравнение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изображений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технологию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NFC 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Near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Field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Communication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встроенную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117D8064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Глава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 II.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Политика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процедуры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касающиеся</w:t>
      </w:r>
      <w:proofErr w:type="spellEnd"/>
    </w:p>
    <w:p w14:paraId="16B32518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 и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</w:p>
    <w:p w14:paraId="71A2B600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посредством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</w:p>
    <w:p w14:paraId="0A2D0541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Часть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1</w:t>
      </w:r>
    </w:p>
    <w:p w14:paraId="7C2F4DC6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Политики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процедуры</w:t>
      </w:r>
      <w:proofErr w:type="spellEnd"/>
    </w:p>
    <w:p w14:paraId="3DC7A9DA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5.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разработает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политику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выполнения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своих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обязательств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п. а)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части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(2)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5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308/2017,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ситуациях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когда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осуществляется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политики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быть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выявленными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минимум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2FCBF307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общее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описание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сбора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хранения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противодействия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подтверждения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протяжении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всего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удаленными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объяснение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работает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3E371D6C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ситуации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может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быть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учетом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факторов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выявленных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частью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(1)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6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308/2017,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рамках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собственной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сфере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деятельности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описание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категории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продуктов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услуг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подлежащих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637095D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этапы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полностью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автоматизированные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этапы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требующие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вмешательства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человека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71306E1B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d)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первая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сделка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вновь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зарегистрированным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был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идентифицирован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выполнялась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только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после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всех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предосторожности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предусмотренных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308/2017;</w:t>
      </w:r>
    </w:p>
    <w:p w14:paraId="69FCF353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e)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описание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вводных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периодических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программ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обучения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осведомленности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персонала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обучения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непрерывного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понимания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работы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80F983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 xml:space="preserve">f)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сохранению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накопленных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280577A3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</w:pPr>
    </w:p>
    <w:p w14:paraId="794E2587" w14:textId="791EA74F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Часть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2</w:t>
      </w:r>
    </w:p>
    <w:p w14:paraId="46029FCF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Предварительное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внедрение</w:t>
      </w:r>
      <w:proofErr w:type="spellEnd"/>
    </w:p>
    <w:p w14:paraId="6DB99419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</w:p>
    <w:p w14:paraId="0373835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6.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анализе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внедрения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предварительную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образом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область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этапы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необходимо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числе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записей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0183391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адекватности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точки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зрения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: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доступности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полноты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неотказуемости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подлежащих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обработке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надежности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достоверности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независимости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источников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230F015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влияния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конкретные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субъекта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операционные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репутационные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юридические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влияния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защиту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персональных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согласно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условиям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защите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персональных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133/2011;</w:t>
      </w:r>
    </w:p>
    <w:p w14:paraId="4A77243B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определение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возможных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смягчению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последствий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корректирующих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каждого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выявленного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7B5BF2A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d)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определение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способности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снизить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виртуальных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частных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сетей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(VPN)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прокси-серверов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сокрытия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местоположения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предотвращения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мониторинга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72739A9A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e)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проведению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квалифицированного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поставщика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доверительных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услуг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положениями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а№ 124/2022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подзаконными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нормативными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актами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477EB024" w14:textId="7EA0440E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f)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проведения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международными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техническими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стандартами</w:t>
      </w:r>
      <w:proofErr w:type="spellEnd"/>
      <w:r w:rsidRPr="0091350E">
        <w:rPr>
          <w:rStyle w:val="FootnoteReference"/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footnoteReference w:id="2"/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 </w:t>
      </w:r>
    </w:p>
    <w:p w14:paraId="62382E3E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g)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тесты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мошенничества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мошенничества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посредством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кражи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выдачи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себя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052E036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h)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информационно-коммуникационными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технологиями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(ИКТ)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безопасностью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670295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 xml:space="preserve">i)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сквозное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тестирование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работы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направленное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продукты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услуги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применимо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37EFEC5E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7.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положениями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п. 49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представляет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НБМ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подтверждающие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относящиеся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тестам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указанным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п. 6,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результаты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смягчение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устранение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определенных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типов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услуг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продуктов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применимо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тесты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упомянутые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пункте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6,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могут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быть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проведены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подтверждены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независимым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аудитом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международно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признанными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сертификатами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если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имеет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необходимых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ресурсов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0A4B973C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Часть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3</w:t>
      </w:r>
    </w:p>
    <w:p w14:paraId="10F59E69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Постоянный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мониторинг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</w:p>
    <w:p w14:paraId="39CACBCE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8.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контролировать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постоянной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основе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гарантировать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функционирует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своим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назначением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контексте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политику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разработанные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п. 5,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минимум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 </w:t>
      </w:r>
    </w:p>
    <w:p w14:paraId="33F9776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шаги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предпримет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качества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полноты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адекватности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собранных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ходе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быть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пропорциональны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подвергается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04657A0A" w14:textId="7536B20D" w:rsidR="0091295D" w:rsidRPr="0091350E" w:rsidRDefault="0091295D" w:rsidP="0091295D">
      <w:pPr>
        <w:spacing w:before="6" w:after="6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        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частота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периодических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пересмотров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 и</w:t>
      </w:r>
    </w:p>
    <w:p w14:paraId="44079525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основания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инициирования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проведения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специальной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минимум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71F1792A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изменения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подверженности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предприятия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7C24076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недостатки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работе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обнаруженные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ходе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мероприятий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мониторингу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аудиту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надзору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22FC09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предполагаемое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увеличение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количества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попыток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мошенничества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кражу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выдачу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себя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выявленное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0CFD2765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изменения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нормативной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базе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касающейся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66DD17CB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9.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наличие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механизмов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мониторинга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основанных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учитывают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минимум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факторы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4AE6B93C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списки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скомпрометированных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украденных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105D219E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известные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сценарии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мошенничества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удаленных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FDF76AC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индикаторы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нарушения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конфиденциальности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целостности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аутентичности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сеанса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результате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1AD8A13E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d)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реестр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регулярного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противоправного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устройства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доступа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предоставленного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быть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идентифицировано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03AE8B9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e)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аномальное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необычное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географическое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положение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местоположение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A2CC417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f)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рискованное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географическое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положение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юрисдикция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026B89B7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g)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кражи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выдачи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себя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незаконной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обработки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идентифицированных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728EDF69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10.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политике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процедурах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удаленной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разработанных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п. 5,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исправлению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ситуации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выявления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ошибок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влияющих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эффективность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будут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минимум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6E1DA63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всех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затронутых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правильно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применила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предосторожности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приоритет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отдается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повышенным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027FAD69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основе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полученной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рамках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п. а),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определяющую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затронутые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772C459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переклассифицированы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категорию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подвергнуты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повышенным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предосторожности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7877D29B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подвергнуты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лимитов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объему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сделок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7D7802B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прекращены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115CAED7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сообщены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Службу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борьбе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выявлении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подозрений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2BAC30F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11.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рассмотрит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наиболее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эффективный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способ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мониторинга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постоянной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пригодности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надежности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рассмотрит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одно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несколько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ограничиваясь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07DE684B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качества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7A53B772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автоматические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критические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оповещения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уведомления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78B18513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регулярные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автоматические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4D4B231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выборочное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тестирование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68CEBB6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тесты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проникновение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773B8938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обзоры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признанные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экспертные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экспертов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области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надзорных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органов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национальном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международном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уровне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числе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юрисдикциях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реализуют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аналогичные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стандарты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420C1CF5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Глава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 III.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Требования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</w:p>
    <w:p w14:paraId="65BFC755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и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проверке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</w:p>
    <w:p w14:paraId="094EEA0A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посредством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</w:p>
    <w:p w14:paraId="33753329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12.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осуществляет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потенциальных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>новых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намерена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инициировать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32388835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13.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идентифицировать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проверять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помощью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3DCE2AB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гражданина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Республики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Молдова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948FFE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юридического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лица-резидента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представители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учредители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управляющие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выгодоприобретающие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собственники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являются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гражданами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Республики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Молдова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708D0EF6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14.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наличие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позволяют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собирать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необходимую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знакомства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политики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разработанными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п. 5,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частности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может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собирать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6E83E45B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юридического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4DC73F7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имеет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действующее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имени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юридического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право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образом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8599CC7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выгодоприобретающего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собственника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10E0542A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d)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определения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желаемого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характера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090988E2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15.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независимо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метода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применяемого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был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обеспечен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сбор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представление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обычно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требуемой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идентифицированных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присутствием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Метод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сбора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определяться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определять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собираться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4DD4ED5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вручную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введенная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сотрудником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организации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7CA2E98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автоматически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предоставленных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10E559E7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внутренних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внешних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источников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собранных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автоматически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сотрудником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предприятия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49B6AA97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16.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внедрить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поддерживать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механизмы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полноту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собирает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применять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контроля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крайней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ежегодно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удаленных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устранения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сокрытие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местоположения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адресов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Интернет-протокола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(IP),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услуг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виртуальные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частные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сети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(VPN)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прокси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7FBB3B1E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17.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клиента-юридического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применяются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физическому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мандатом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представлять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будут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получены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регистрационные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юридического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физическому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представителю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юридического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аналогичную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между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 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контексте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будут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применяться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наличия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у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действующего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имени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юридического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права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образом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4CD7ED0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18.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осуществляется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помощью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автоматизированных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участия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человека-оператора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либо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путем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участием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человека-оператора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работника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субъекта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).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может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комбинированной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12ADEF0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19.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предшествует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выражение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согласия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обработку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персональных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действующим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законодательством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35B6C6B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20.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помощью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информирование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условиях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осуществляется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Условия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предоставленные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не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доступ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информационному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будут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содержать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помимо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прочего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3FF13929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a) «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Условия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»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страницы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используемой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платформы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т.п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содержать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условия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доступа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ИТ-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используемому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42AB0F7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b) «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записка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способе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обработки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защиты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»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содержать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относится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праву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представителя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юридического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обеспечиваемым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организационным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техническим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числе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обработана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применимых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нормативных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актов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14D3A9C2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c) «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Политика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»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содержать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краткую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версию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политики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политически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уязвимых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17242988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Глава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 IV.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Методы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</w:p>
    <w:p w14:paraId="615A06C5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и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посредством</w:t>
      </w:r>
      <w:proofErr w:type="spellEnd"/>
    </w:p>
    <w:p w14:paraId="55C28E87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</w:p>
    <w:p w14:paraId="23E2BE8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21.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зависимости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степени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один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несколько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методов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через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4CB38FE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достаточным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уровнем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стандартами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124/2022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квалифицированная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подпись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);</w:t>
      </w:r>
    </w:p>
    <w:p w14:paraId="1FA3F1A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совокупно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прямую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трансляцию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аудиозаписи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элементами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>присутствия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регистрацию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оригинала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время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прямой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трансляции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захват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изображения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6F7B3723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совокупности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прямую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трансляцию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элементами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присутствия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регистрацию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оригинала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64FF29E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d)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предлагаемые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квалифицированным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надежным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поставщиком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услуг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аккредитованным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124/2022.</w:t>
      </w:r>
    </w:p>
    <w:p w14:paraId="2BF699CC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22.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участием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человека-оператора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запись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следующему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2E76E0A8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имеет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разумную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продолжительность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установленную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нормативными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актами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содержит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минимум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соответствующую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219553B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время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год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регистрации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78B86BCA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точный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момент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предъявления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подлежащим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видеопроверке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своих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фамилия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месяц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год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рождения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домашний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адрес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место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жительства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время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месяц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год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регистрации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контактный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номер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мобильного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телефона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60C10F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момент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когда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сотрудник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связывается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время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верификации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момент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когда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вводит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уникальный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доступ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ссылке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отправленной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через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службу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коротких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сообщений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(SMS)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мобильный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телефон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почту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7F3422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момент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когда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подносит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ближе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камере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показывает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сторон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3A3C852A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условиям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3ECD774C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проводится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тихом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хорошо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освещенном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месте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участия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третьих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четкую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противном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должен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быть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прерван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6B666CA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верификации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осуществляется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режиме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реального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времени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перерывов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непрерывном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потоке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Если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был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прерван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независимо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причины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прерывания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необходимо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перезапустить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начала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36459C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свободное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четкое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обсуждение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между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сотрудником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визуальную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сотрудником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представленных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защиты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применимые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этому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4BD41568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оригиналов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предъявление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основе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воспроизведения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оригинального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копия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скан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т.д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.;</w:t>
      </w:r>
    </w:p>
    <w:p w14:paraId="22461DE2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высокое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качество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изображения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звука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передаче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разрешением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менее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8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мегапикселей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менее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FullHD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(1920x1080),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безусловной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распознавания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76F53E8A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гарантирует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передача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реальном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времени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записывается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цвете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происходит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синхронно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звуком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396D335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автоматический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захват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D583AB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гарантирует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позволяет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загружать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снятые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ранее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время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собеседования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CD2819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технологий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целостность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фотозаписей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22C1326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23.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участия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человека-оператора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отсутствии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взаимодействия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сотрудником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запись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следующему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68B8538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имеет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разумную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продолжительность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установленную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нормативными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актами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содержит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минимум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соответствующую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0268D995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время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год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регистрации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0B6FC87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точный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момент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предъявления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подлежащим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видеопроверке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своих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фамилия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месяц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год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рождения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домашний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адрес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место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жительства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время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месяц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год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регистрации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контактный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номер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мобильного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телефона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A69BAC5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момент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предъявления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фиксируется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камерой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сторон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52F03FB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условиям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17B8785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видеозапись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сделана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сделаны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условиях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освещения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необходимые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свойства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запечатлены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необходимой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четкостью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надлежащую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1AEE933B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обнаружения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движения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могут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себя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требующие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определенных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присутствия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сеансе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могут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быть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основаны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анализе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определенного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стороны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4D92F32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технологии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алгоритмы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подлинности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представленного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дизайна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защиты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сопоставление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введенных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представленный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содержащимися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зонах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оптического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считывания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(MRZ),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подлинности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основе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цветового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профиля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>представленных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биометрических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алгоритмов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возраста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человека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представленной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т.д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.;</w:t>
      </w:r>
    </w:p>
    <w:p w14:paraId="1988271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используемое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алгоритмы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определяющие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используемые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являются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оригинальными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представлены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основании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воспроизведения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оригинального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копия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скан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т. д.;</w:t>
      </w:r>
    </w:p>
    <w:p w14:paraId="175189F6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качество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изображения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звука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передаче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быть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высокое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разрешением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менее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8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мегапикселей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ниже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FullHD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(1920x1080),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безусловной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распознавания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E265099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надежные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алгоритмы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способные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сделанные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видеозапись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видеозаписи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извлеченным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официального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фотографиям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полученным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независимых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источников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0EEEDA32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позволяет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загружать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снятые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ранее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время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собеседования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7C35771E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технологии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целостность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фотозаписей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A27BAA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512F685C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24.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осуществляет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сохранение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технических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компьютера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устройства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используемого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например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модели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наименования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параметры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оборудования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пользовательский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агент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файлы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cookie,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шрифты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часовой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пояс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языковые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настройки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размеры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экрана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сетевых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подключениях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), IP-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адрес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местоположение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доступные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возможно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собранные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22C3824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25.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номер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телефона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адрес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почты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будут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использоваться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дальнейшего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общения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отправив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 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проходящему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одноразовый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One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Time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Password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– OTP)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путем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отправки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ссылки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ограниченным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сроком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специально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созданной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сгенерированной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индивидуально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почте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SMS).</w:t>
      </w:r>
    </w:p>
    <w:p w14:paraId="4169334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26.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расстоянии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может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быть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завершена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только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завершения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передачи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ОТР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только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завершения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передачи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доступа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ссылке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7BE237E9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27.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рамках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помощью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проверяет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аспектам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3087DA29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выявление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порчи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подделки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частности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путем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нанесения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наклеивания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поддельной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поверх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оригинала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формы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защитных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например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голограмм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оптически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изменяющихся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специальных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шрифтов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т.п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.),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символов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промежутки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между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ними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соблюдением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стандартов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применимых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типу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предъявляемого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наклон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горизонтали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вертикали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66C91BC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внешности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4C3A922E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действительности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7E06CB18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d)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подтверждение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наличия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защиты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присутствовать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предъявляемом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заказчиком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стандартам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применимым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соответствующему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65AA567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e)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возникновения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подозрений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относительно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подлинности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представленных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будут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заданы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дополнительные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вопросы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подлинности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либо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проведена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ручная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сведений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сотрудником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2C52CD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f)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сравнение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предъявленных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Государственного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регистра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населения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 </w:t>
      </w:r>
    </w:p>
    <w:p w14:paraId="7156F53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28.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подтверждения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верификации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300B5F5C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обязана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предмет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3F560E6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участия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террористической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деятельности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распространении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оружия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массового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поражения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63749323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международных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санкций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 </w:t>
      </w:r>
    </w:p>
    <w:p w14:paraId="0A3D854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санкций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Европейского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союза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 </w:t>
      </w:r>
    </w:p>
    <w:p w14:paraId="752DB26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наличия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качества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политически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уязвимого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факторов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повышенного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7522F90E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наличия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может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повлиять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репутацию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путем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доступа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заслуживающим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доверия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источникам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доступным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общедоступным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базам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интернету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числе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принадлежащим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государственным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учреждениям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организациям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9B978DC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обязана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присутствия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офисе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возникновения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подозрений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сомнений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дефекта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согласия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психологического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влияния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стороны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третьих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любых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подозрений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3B5E639E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вправе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подписи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копии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качестве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дополнительной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сравнению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сомнений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достоверности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предоставленной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F207A1E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d)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обязана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проверять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посредством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правилами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сфере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борьбы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0BF9A2F3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>29.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сертифицированные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действующим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международным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стандартам</w:t>
      </w:r>
      <w:r w:rsidRPr="0091350E">
        <w:rPr>
          <w:rFonts w:ascii="PermianSerifTypeface" w:eastAsia="Times New Roman" w:hAnsi="PermianSerifTypeface" w:cs="Times New Roman"/>
          <w:color w:val="333333"/>
          <w:sz w:val="18"/>
          <w:szCs w:val="18"/>
          <w:shd w:val="clear" w:color="auto" w:fill="FFFFFF"/>
          <w:vertAlign w:val="superscript"/>
          <w:lang w:val="ro-MD" w:eastAsia="ro-MD"/>
        </w:rPr>
        <w:t>2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02ECF3C9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15"/>
          <w:szCs w:val="15"/>
          <w:shd w:val="clear" w:color="auto" w:fill="FFFFFF"/>
          <w:lang w:val="ro-MD" w:eastAsia="ro-MD"/>
        </w:rPr>
        <w:t>___________________________________</w:t>
      </w:r>
    </w:p>
    <w:p w14:paraId="57511FA3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11"/>
          <w:szCs w:val="11"/>
          <w:shd w:val="clear" w:color="auto" w:fill="FFFFFF"/>
          <w:vertAlign w:val="superscript"/>
          <w:lang w:val="ro-MD" w:eastAsia="ro-MD"/>
        </w:rPr>
        <w:t>2</w:t>
      </w:r>
    </w:p>
    <w:p w14:paraId="5E37A43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1. ISO/IEC 30107: Information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technology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Biometric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presentation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attack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detection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;</w:t>
      </w:r>
    </w:p>
    <w:p w14:paraId="17A356A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2. ISO/IEC 24745: Information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technology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–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Security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techniques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–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Biometric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information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protection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;</w:t>
      </w:r>
    </w:p>
    <w:p w14:paraId="703F1C0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3. ISO/IEC 27034: Information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technology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–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Security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techniques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–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Application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security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;</w:t>
      </w:r>
    </w:p>
    <w:p w14:paraId="40223113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4. ISO/IEC 15408: Information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security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cybersecurity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and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privacy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protection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;</w:t>
      </w:r>
    </w:p>
    <w:p w14:paraId="7AC17027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5. NIST SP 800-63: Digital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Identity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Guidelines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;</w:t>
      </w:r>
    </w:p>
    <w:p w14:paraId="69F88898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6. NIST SP 800-63B: Digital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Identity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Guidelines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Authentication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and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>Lifecycle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14"/>
          <w:szCs w:val="14"/>
          <w:shd w:val="clear" w:color="auto" w:fill="FFFFFF"/>
          <w:lang w:val="ro-MD" w:eastAsia="ro-MD"/>
        </w:rPr>
        <w:t xml:space="preserve"> Management.</w:t>
      </w:r>
    </w:p>
    <w:p w14:paraId="7E9D15F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Cambria Math" w:eastAsia="Times New Roman" w:hAnsi="Cambria Math" w:cs="Cambria Math"/>
          <w:color w:val="333333"/>
          <w:sz w:val="15"/>
          <w:szCs w:val="15"/>
          <w:shd w:val="clear" w:color="auto" w:fill="FFFFFF"/>
          <w:lang w:val="ro-MD" w:eastAsia="ro-MD"/>
        </w:rPr>
        <w:t>​</w:t>
      </w:r>
    </w:p>
    <w:p w14:paraId="6B5FBFE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30.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может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помощью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существующей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5350E1F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31.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инициировать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помощью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если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может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стандартные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предосторожности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предусмотренные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308/2017,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ситуации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когда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технические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выполняются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организация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может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подтвердить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60FAC395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Глава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 V.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Требования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системе</w:t>
      </w:r>
      <w:proofErr w:type="spellEnd"/>
    </w:p>
    <w:p w14:paraId="0F2E2411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внутреннего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контроля</w:t>
      </w:r>
      <w:proofErr w:type="spellEnd"/>
    </w:p>
    <w:p w14:paraId="782A5A18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32.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верификации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человеком-оператором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субъект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реализует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минимум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0BCF3439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сотрудника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ответственного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27131898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имеет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достаточный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уровень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профессиональной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квалификации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области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2A3474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имеет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опыт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предосторожности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менее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1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года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6CF324C5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имеет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специальную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подготовку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46D6849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имеет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достаточные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знания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правил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применимых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борьбе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EA870D7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имеет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достаточные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знания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аспектах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достаточно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обучен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предвидеть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предотвращать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преднамеренное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предумышленное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мошеннических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методов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удаленной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обнаруживать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реагировать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возникновения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0EFDAA7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специального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помещения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созданного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34827B1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находится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постоянным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контролем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видеонаблюдением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взаимоотношений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расстоянии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0CB8061C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 xml:space="preserve">-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отсутствие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предметов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перед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видеокамерой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отсутствие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любых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шумов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могут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ухудшить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качество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записи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0ACF05D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33.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Руководитель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высшего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звена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должен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политика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разработанные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организацией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п. 5,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эффективно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реализовывались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периодически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пересматривались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необходимости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корректировались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4320B0C6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34.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зависимости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связанного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один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несколько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контроля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ситуациях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высокого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582A6C5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операции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платежного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счета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открытого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числе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платежного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инструмента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6E8AA888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осуществил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сделку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платежного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счета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открытого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финансовом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учреждении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рубежом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юрисдикции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где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существуют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борьбе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минимум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аналогичные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действуют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Республике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Молдова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8705753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сбор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биометрических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сравнения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полученными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из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независимых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источников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68D2F6F9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d)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телефону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005996E9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e)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прямая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переписка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почтовая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)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07FF241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35.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Если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автоматического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считывания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алгоритмы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оптического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распознавания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символов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(OCR)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зоны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оптического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считывания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(MRZ),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предпринять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необходимые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шаги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инструменты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фиксировали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точным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последовательным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образом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сохранение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целостности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алгоритма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используемого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генерации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уникального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номера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исходного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6217553A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36.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обязана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незамедлительно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информировать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308/2017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после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выявления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обстоятельств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вызывающих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подозрения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Службу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борьбе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подозреваемых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причастности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подозрительным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операциям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действиям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сделкам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сопутствующим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преступлениям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готовятся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предпринимаются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осуществляются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осуществлены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342D6B00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Глава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 VI.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Риски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меры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защиты</w:t>
      </w:r>
      <w:proofErr w:type="spellEnd"/>
    </w:p>
    <w:p w14:paraId="4D6EC0DB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37.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применяется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риск-ориентированный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подход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2CE973F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борьбе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308/2017;</w:t>
      </w:r>
    </w:p>
    <w:p w14:paraId="1311AAF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нормативными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актами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НБМ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сфере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борьбы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7D9557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нормативными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актами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Службы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борьбе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сфере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борьбы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7B1BBB5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d)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587AEF09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e)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дополнительными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повышенными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предосторожности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документах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7F3115C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38.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помощью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применяет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повышенные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предосторожности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помимо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предусмотренных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частью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(3)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статьи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8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308/2017,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191CF6D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представляет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бывшего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были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прекращены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из-за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невозможности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предосторожности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частью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(3)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5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308/2017;</w:t>
      </w:r>
    </w:p>
    <w:p w14:paraId="07357816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является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резидентом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числе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временно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юрисдикции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повышенного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94C9466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является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управляющим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активами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находящимися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доверительном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управлении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(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траст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инвестиционный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фонд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т. д.).</w:t>
      </w:r>
    </w:p>
    <w:p w14:paraId="79E5CD9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39.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зависимости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может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один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несколько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методов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предусмотренных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п. 21,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управления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снижения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числе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дополнительной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 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ситуациях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используемые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дополнительно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методы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рассматриваются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метод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удаленной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применяемая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субъектом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эффективного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управления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финансирования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терроризма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 </w:t>
      </w:r>
    </w:p>
    <w:p w14:paraId="000C1C9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40.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выявлять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адекватно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управлять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связанными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информационно-коммуникационными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технологиями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безопасностью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связанными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удаленной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числе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когда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обращается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третьим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когда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услуга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передается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аутсорсинг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6BB118A1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41.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защищенные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каналы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взаимодействия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удаленной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обмена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связанной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удаленной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протоколы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криптографические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алгоритмы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лучшими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отраслевыми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практиками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конфиденциальности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аутентичности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целостности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доступности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обмениваемых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необходимости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040AC18B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42.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предоставит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применимых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мерах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необходимо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принять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гарантировать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2BAFA5B9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43.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посредством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методов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удаленной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цифровых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принятых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условиями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Закона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№ 124/2022,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регулируемого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Правительством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степени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они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соблюдают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положения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применять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необходимые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снижения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возникающих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результате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.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должна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>частности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рассмотреть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вопрос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устранены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крайней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0C7574D7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мошенничества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посредством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выдачи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себя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числе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путем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изменения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внешнего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заявителя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физическими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11100C4A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заявленной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соответствовать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указана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Регистре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народонаселения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  </w:t>
      </w:r>
    </w:p>
    <w:p w14:paraId="2FB41E7E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подделки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фальсификации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физическими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2C0296A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d)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потери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кражи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приостановления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отзыва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истечения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срока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зависимости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обстоятельств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инструменты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обнаружения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предотвращения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мошенничества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7A5B2896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e)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утечки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персональных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1630F61C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Глава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 VII.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Обработка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хранение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</w:p>
    <w:p w14:paraId="6F5E4E23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44.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обработке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персональных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обязана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соблюдать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режим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конфиденциальности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принимать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необходимые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организационные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технические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защиты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персональных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неправомерного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случайного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доступа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уничтожения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изменения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блокирования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копирования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незаконного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несанкционированного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распространения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неправомерных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действий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0FE876E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45.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 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осуществляет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обработку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защиту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персональных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полученных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реализации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положений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а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также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конфиденциальность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этих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нормативными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актами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защите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персональных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данных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настоящим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6425210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46.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хранит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все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такие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видеозаписи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аудиозаписи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фотографии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снимки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экрана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включая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копии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удостоверяющих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отпечатки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пальцев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относящиеся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к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используемому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компьютеру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/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устройству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, IP-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адрес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другие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полученные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ходе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активного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периода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течение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5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после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прекращения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7F71D9F8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47.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обеспечивает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чтобы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запроса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касающиеся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выгодоприобретающих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собственников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мониторинга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операций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числе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подтверждающие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документы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связанные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операциями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доступны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Национальному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банку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Молдовы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Службе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предупреждению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борьбе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отмыванием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денег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правоохранительным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органам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4DC3EEA9" w14:textId="77777777" w:rsidR="0091295D" w:rsidRPr="0091350E" w:rsidRDefault="0091295D" w:rsidP="0091295D">
      <w:pPr>
        <w:spacing w:before="6" w:after="6"/>
        <w:ind w:firstLine="851"/>
        <w:jc w:val="center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Глава</w:t>
      </w:r>
      <w:proofErr w:type="spellEnd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 xml:space="preserve"> VIII. </w:t>
      </w:r>
      <w:proofErr w:type="spellStart"/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Ответственность</w:t>
      </w:r>
      <w:proofErr w:type="spellEnd"/>
    </w:p>
    <w:p w14:paraId="70A7B51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48.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Применяя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информирует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Национальный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банк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Молдовы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подозрительной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деятельности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случаях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мошенничества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создают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надлежащего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функционирования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репутации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6CDA27B0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lastRenderedPageBreak/>
        <w:t>49.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позднее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30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дней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начала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обязана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уведомить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Национальный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банк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Молдовы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о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соблюдении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следующих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:</w:t>
      </w:r>
    </w:p>
    <w:p w14:paraId="083174F7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a)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доказательство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имеет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соответствующие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политики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которые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будут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реализовывать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;</w:t>
      </w:r>
    </w:p>
    <w:p w14:paraId="6C60DC1A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b)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доказательство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отчитывающаяся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организация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провела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предварительную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оценку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п. 6.;</w:t>
      </w:r>
    </w:p>
    <w:p w14:paraId="5AE8D05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c)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подтверждение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сотрудники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ответственные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видеоидентификацию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участием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человека-оператора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прошли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обучение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пп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 а) п. 32;</w:t>
      </w:r>
    </w:p>
    <w:p w14:paraId="308EC154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d)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подтверждение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у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имеется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достаточно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места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проведения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видеоидентификации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участием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человека-оператора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пп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 b) п. 32;</w:t>
      </w:r>
    </w:p>
    <w:p w14:paraId="6F9B6DCF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e)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подтверждение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наличия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у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соответствующих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методов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удаленной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в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соответствии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требованиями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гл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 IV.</w:t>
      </w:r>
    </w:p>
    <w:p w14:paraId="38D0842D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50.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Уведомление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установленное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п. 49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осуществляется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только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один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раз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начала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процедуры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реализации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положений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настоящего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Регламента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326B946E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51.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Аутсорсинг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осуществляется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отчетной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единицей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согласно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положениям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применимых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нормативных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актов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</w:t>
      </w:r>
    </w:p>
    <w:p w14:paraId="642A10E2" w14:textId="77777777" w:rsidR="0091295D" w:rsidRPr="0091350E" w:rsidRDefault="0091295D" w:rsidP="0091295D">
      <w:pPr>
        <w:spacing w:before="6" w:after="6"/>
        <w:ind w:firstLine="851"/>
        <w:jc w:val="both"/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</w:pPr>
      <w:r w:rsidRPr="0091350E">
        <w:rPr>
          <w:rFonts w:ascii="PermianSerifTypeface" w:eastAsia="Times New Roman" w:hAnsi="PermianSerifTypeface" w:cs="Times New Roman"/>
          <w:b/>
          <w:bCs/>
          <w:color w:val="333333"/>
          <w:sz w:val="24"/>
          <w:szCs w:val="24"/>
          <w:shd w:val="clear" w:color="auto" w:fill="FFFFFF"/>
          <w:lang w:val="ro-MD" w:eastAsia="ro-MD"/>
        </w:rPr>
        <w:t>52.</w:t>
      </w:r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 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Отчетная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единица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немедленно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прекратит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информационного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решения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дистанционных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деловых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отношений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использованием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электронных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средств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с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клиентами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запросу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Национального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банка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Молдовы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если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будет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установлено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,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что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оно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представляет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значительные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риски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для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безопасности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или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целостности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процесса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идентификация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и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проверки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личности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 xml:space="preserve"> </w:t>
      </w:r>
      <w:proofErr w:type="spellStart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лиц</w:t>
      </w:r>
      <w:proofErr w:type="spellEnd"/>
      <w:r w:rsidRPr="0091350E">
        <w:rPr>
          <w:rFonts w:ascii="PermianSerifTypeface" w:eastAsia="Times New Roman" w:hAnsi="PermianSerifTypeface" w:cs="Times New Roman"/>
          <w:color w:val="333333"/>
          <w:sz w:val="24"/>
          <w:szCs w:val="24"/>
          <w:shd w:val="clear" w:color="auto" w:fill="FFFFFF"/>
          <w:lang w:val="ro-MD" w:eastAsia="ro-MD"/>
        </w:rPr>
        <w:t>. </w:t>
      </w:r>
    </w:p>
    <w:p w14:paraId="376B9BBD" w14:textId="77777777" w:rsidR="003C3F1F" w:rsidRPr="0091350E" w:rsidRDefault="003C3F1F" w:rsidP="0091295D">
      <w:pPr>
        <w:rPr>
          <w:rFonts w:ascii="PermianSerifTypeface" w:hAnsi="PermianSerifTypeface"/>
          <w:lang w:val="ro-MD"/>
        </w:rPr>
      </w:pPr>
    </w:p>
    <w:sectPr w:rsidR="003C3F1F" w:rsidRPr="0091350E" w:rsidSect="008E553A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1106" w:bottom="1134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D45D" w14:textId="77777777" w:rsidR="002B0030" w:rsidRDefault="002B0030" w:rsidP="00BF1F6C">
      <w:pPr>
        <w:spacing w:after="0"/>
      </w:pPr>
      <w:r>
        <w:separator/>
      </w:r>
    </w:p>
  </w:endnote>
  <w:endnote w:type="continuationSeparator" w:id="0">
    <w:p w14:paraId="7863EA8F" w14:textId="77777777" w:rsidR="002B0030" w:rsidRDefault="002B0030" w:rsidP="00BF1F6C">
      <w:pPr>
        <w:spacing w:after="0"/>
      </w:pPr>
      <w:r>
        <w:continuationSeparator/>
      </w:r>
    </w:p>
  </w:endnote>
  <w:endnote w:type="continuationNotice" w:id="1">
    <w:p w14:paraId="6F68C497" w14:textId="77777777" w:rsidR="002B0030" w:rsidRDefault="002B00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B8A0" w14:textId="76D3BB1C" w:rsidR="00606D08" w:rsidRDefault="00606D08" w:rsidP="00606D08">
    <w:pPr>
      <w:pStyle w:val="Footer"/>
    </w:pPr>
    <w:bookmarkStart w:id="2" w:name="TITUS1FooterEvenPages"/>
    <w:r w:rsidRPr="00606D08">
      <w:rPr>
        <w:color w:val="000000"/>
        <w:sz w:val="2"/>
      </w:rPr>
      <w:t> </w:t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991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2E924" w14:textId="2C9DB64A" w:rsidR="00A66BDC" w:rsidRDefault="00A66B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B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BA3A" w14:textId="1AE98D19" w:rsidR="00606D08" w:rsidRDefault="00606D08" w:rsidP="00606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77F12" w14:textId="77777777" w:rsidR="002B0030" w:rsidRDefault="002B0030" w:rsidP="00BF1F6C">
      <w:pPr>
        <w:spacing w:after="0"/>
      </w:pPr>
      <w:r>
        <w:separator/>
      </w:r>
    </w:p>
  </w:footnote>
  <w:footnote w:type="continuationSeparator" w:id="0">
    <w:p w14:paraId="501B2E12" w14:textId="77777777" w:rsidR="002B0030" w:rsidRDefault="002B0030" w:rsidP="00BF1F6C">
      <w:pPr>
        <w:spacing w:after="0"/>
      </w:pPr>
      <w:r>
        <w:continuationSeparator/>
      </w:r>
    </w:p>
  </w:footnote>
  <w:footnote w:type="continuationNotice" w:id="1">
    <w:p w14:paraId="071B51CF" w14:textId="77777777" w:rsidR="002B0030" w:rsidRDefault="002B0030">
      <w:pPr>
        <w:spacing w:after="0"/>
      </w:pPr>
    </w:p>
  </w:footnote>
  <w:footnote w:id="2">
    <w:p w14:paraId="57026BE2" w14:textId="2001C2F0" w:rsidR="0091295D" w:rsidRPr="0091295D" w:rsidRDefault="009129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1295D">
        <w:rPr>
          <w:rFonts w:ascii="PT Serif" w:eastAsia="Times New Roman" w:hAnsi="PT Serif" w:cs="Times New Roman"/>
          <w:color w:val="333333"/>
          <w:sz w:val="15"/>
          <w:szCs w:val="15"/>
          <w:shd w:val="clear" w:color="auto" w:fill="FFFFFF"/>
          <w:lang w:val="ro-MD" w:eastAsia="ro-MD"/>
        </w:rPr>
        <w:t>Принять во внимание положения п. 29 Регламента.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C32E" w14:textId="307BDF5A" w:rsidR="00606D08" w:rsidRDefault="00606D08" w:rsidP="00606D08">
    <w:pPr>
      <w:pStyle w:val="Header"/>
    </w:pPr>
    <w:bookmarkStart w:id="0" w:name="TITUS1HeaderEvenPages"/>
    <w:r w:rsidRPr="00606D08">
      <w:rPr>
        <w:color w:val="000000"/>
        <w:sz w:val="2"/>
      </w:rPr>
      <w:t> 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D6DF" w14:textId="59607230" w:rsidR="00606D08" w:rsidRDefault="00606D08" w:rsidP="00606D08">
    <w:pPr>
      <w:pStyle w:val="Header"/>
    </w:pPr>
    <w:bookmarkStart w:id="1" w:name="TITUS1HeaderPrimary"/>
    <w:r w:rsidRPr="00606D08">
      <w:rPr>
        <w:color w:val="000000"/>
        <w:sz w:val="2"/>
      </w:rPr>
      <w:t> 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DC7"/>
    <w:multiLevelType w:val="hybridMultilevel"/>
    <w:tmpl w:val="11289138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058373C"/>
    <w:multiLevelType w:val="hybridMultilevel"/>
    <w:tmpl w:val="7D86238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2117"/>
    <w:multiLevelType w:val="hybridMultilevel"/>
    <w:tmpl w:val="7D86238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14FBC"/>
    <w:multiLevelType w:val="hybridMultilevel"/>
    <w:tmpl w:val="F6360C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10F89"/>
    <w:multiLevelType w:val="hybridMultilevel"/>
    <w:tmpl w:val="82F0B8AC"/>
    <w:lvl w:ilvl="0" w:tplc="EA6E0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33ED1"/>
    <w:multiLevelType w:val="hybridMultilevel"/>
    <w:tmpl w:val="99BE8CC8"/>
    <w:lvl w:ilvl="0" w:tplc="6F429A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080" w:hanging="360"/>
      </w:pPr>
    </w:lvl>
    <w:lvl w:ilvl="2" w:tplc="0818001B" w:tentative="1">
      <w:start w:val="1"/>
      <w:numFmt w:val="lowerRoman"/>
      <w:lvlText w:val="%3."/>
      <w:lvlJc w:val="right"/>
      <w:pPr>
        <w:ind w:left="1800" w:hanging="180"/>
      </w:pPr>
    </w:lvl>
    <w:lvl w:ilvl="3" w:tplc="0818000F" w:tentative="1">
      <w:start w:val="1"/>
      <w:numFmt w:val="decimal"/>
      <w:lvlText w:val="%4."/>
      <w:lvlJc w:val="left"/>
      <w:pPr>
        <w:ind w:left="2520" w:hanging="360"/>
      </w:pPr>
    </w:lvl>
    <w:lvl w:ilvl="4" w:tplc="08180019" w:tentative="1">
      <w:start w:val="1"/>
      <w:numFmt w:val="lowerLetter"/>
      <w:lvlText w:val="%5."/>
      <w:lvlJc w:val="left"/>
      <w:pPr>
        <w:ind w:left="3240" w:hanging="360"/>
      </w:pPr>
    </w:lvl>
    <w:lvl w:ilvl="5" w:tplc="0818001B" w:tentative="1">
      <w:start w:val="1"/>
      <w:numFmt w:val="lowerRoman"/>
      <w:lvlText w:val="%6."/>
      <w:lvlJc w:val="right"/>
      <w:pPr>
        <w:ind w:left="3960" w:hanging="180"/>
      </w:pPr>
    </w:lvl>
    <w:lvl w:ilvl="6" w:tplc="0818000F" w:tentative="1">
      <w:start w:val="1"/>
      <w:numFmt w:val="decimal"/>
      <w:lvlText w:val="%7."/>
      <w:lvlJc w:val="left"/>
      <w:pPr>
        <w:ind w:left="4680" w:hanging="360"/>
      </w:pPr>
    </w:lvl>
    <w:lvl w:ilvl="7" w:tplc="08180019" w:tentative="1">
      <w:start w:val="1"/>
      <w:numFmt w:val="lowerLetter"/>
      <w:lvlText w:val="%8."/>
      <w:lvlJc w:val="left"/>
      <w:pPr>
        <w:ind w:left="5400" w:hanging="360"/>
      </w:pPr>
    </w:lvl>
    <w:lvl w:ilvl="8" w:tplc="08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C6385"/>
    <w:multiLevelType w:val="hybridMultilevel"/>
    <w:tmpl w:val="F6360C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1DD6"/>
    <w:multiLevelType w:val="hybridMultilevel"/>
    <w:tmpl w:val="AED0D4B0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B1177"/>
    <w:multiLevelType w:val="hybridMultilevel"/>
    <w:tmpl w:val="00E240B8"/>
    <w:lvl w:ilvl="0" w:tplc="441E9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3EC414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B8C8E20">
      <w:start w:val="25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863131"/>
    <w:multiLevelType w:val="hybridMultilevel"/>
    <w:tmpl w:val="AFE8F8AE"/>
    <w:lvl w:ilvl="0" w:tplc="08180017">
      <w:start w:val="1"/>
      <w:numFmt w:val="lowerLetter"/>
      <w:lvlText w:val="%1)"/>
      <w:lvlJc w:val="left"/>
      <w:pPr>
        <w:ind w:left="1440" w:hanging="360"/>
      </w:p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E20008"/>
    <w:multiLevelType w:val="hybridMultilevel"/>
    <w:tmpl w:val="63D8C53C"/>
    <w:lvl w:ilvl="0" w:tplc="0818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8D0755D"/>
    <w:multiLevelType w:val="hybridMultilevel"/>
    <w:tmpl w:val="7D86238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5B10"/>
    <w:multiLevelType w:val="hybridMultilevel"/>
    <w:tmpl w:val="11289138"/>
    <w:lvl w:ilvl="0" w:tplc="B59800C0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37" w:hanging="360"/>
      </w:pPr>
    </w:lvl>
    <w:lvl w:ilvl="2" w:tplc="0818001B" w:tentative="1">
      <w:start w:val="1"/>
      <w:numFmt w:val="lowerRoman"/>
      <w:lvlText w:val="%3."/>
      <w:lvlJc w:val="right"/>
      <w:pPr>
        <w:ind w:left="2157" w:hanging="180"/>
      </w:pPr>
    </w:lvl>
    <w:lvl w:ilvl="3" w:tplc="0818000F" w:tentative="1">
      <w:start w:val="1"/>
      <w:numFmt w:val="decimal"/>
      <w:lvlText w:val="%4."/>
      <w:lvlJc w:val="left"/>
      <w:pPr>
        <w:ind w:left="2877" w:hanging="360"/>
      </w:pPr>
    </w:lvl>
    <w:lvl w:ilvl="4" w:tplc="08180019" w:tentative="1">
      <w:start w:val="1"/>
      <w:numFmt w:val="lowerLetter"/>
      <w:lvlText w:val="%5."/>
      <w:lvlJc w:val="left"/>
      <w:pPr>
        <w:ind w:left="3597" w:hanging="360"/>
      </w:pPr>
    </w:lvl>
    <w:lvl w:ilvl="5" w:tplc="0818001B" w:tentative="1">
      <w:start w:val="1"/>
      <w:numFmt w:val="lowerRoman"/>
      <w:lvlText w:val="%6."/>
      <w:lvlJc w:val="right"/>
      <w:pPr>
        <w:ind w:left="4317" w:hanging="180"/>
      </w:pPr>
    </w:lvl>
    <w:lvl w:ilvl="6" w:tplc="0818000F" w:tentative="1">
      <w:start w:val="1"/>
      <w:numFmt w:val="decimal"/>
      <w:lvlText w:val="%7."/>
      <w:lvlJc w:val="left"/>
      <w:pPr>
        <w:ind w:left="5037" w:hanging="360"/>
      </w:pPr>
    </w:lvl>
    <w:lvl w:ilvl="7" w:tplc="08180019" w:tentative="1">
      <w:start w:val="1"/>
      <w:numFmt w:val="lowerLetter"/>
      <w:lvlText w:val="%8."/>
      <w:lvlJc w:val="left"/>
      <w:pPr>
        <w:ind w:left="5757" w:hanging="360"/>
      </w:pPr>
    </w:lvl>
    <w:lvl w:ilvl="8" w:tplc="08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CF6253A"/>
    <w:multiLevelType w:val="hybridMultilevel"/>
    <w:tmpl w:val="99BE8C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86F59"/>
    <w:multiLevelType w:val="hybridMultilevel"/>
    <w:tmpl w:val="A4DADB62"/>
    <w:lvl w:ilvl="0" w:tplc="7EE48B5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363" w:hanging="360"/>
      </w:pPr>
    </w:lvl>
    <w:lvl w:ilvl="2" w:tplc="0818001B" w:tentative="1">
      <w:start w:val="1"/>
      <w:numFmt w:val="lowerRoman"/>
      <w:lvlText w:val="%3."/>
      <w:lvlJc w:val="right"/>
      <w:pPr>
        <w:ind w:left="2083" w:hanging="180"/>
      </w:pPr>
    </w:lvl>
    <w:lvl w:ilvl="3" w:tplc="0818000F" w:tentative="1">
      <w:start w:val="1"/>
      <w:numFmt w:val="decimal"/>
      <w:lvlText w:val="%4."/>
      <w:lvlJc w:val="left"/>
      <w:pPr>
        <w:ind w:left="2803" w:hanging="360"/>
      </w:pPr>
    </w:lvl>
    <w:lvl w:ilvl="4" w:tplc="08180019" w:tentative="1">
      <w:start w:val="1"/>
      <w:numFmt w:val="lowerLetter"/>
      <w:lvlText w:val="%5."/>
      <w:lvlJc w:val="left"/>
      <w:pPr>
        <w:ind w:left="3523" w:hanging="360"/>
      </w:pPr>
    </w:lvl>
    <w:lvl w:ilvl="5" w:tplc="0818001B" w:tentative="1">
      <w:start w:val="1"/>
      <w:numFmt w:val="lowerRoman"/>
      <w:lvlText w:val="%6."/>
      <w:lvlJc w:val="right"/>
      <w:pPr>
        <w:ind w:left="4243" w:hanging="180"/>
      </w:pPr>
    </w:lvl>
    <w:lvl w:ilvl="6" w:tplc="0818000F" w:tentative="1">
      <w:start w:val="1"/>
      <w:numFmt w:val="decimal"/>
      <w:lvlText w:val="%7."/>
      <w:lvlJc w:val="left"/>
      <w:pPr>
        <w:ind w:left="4963" w:hanging="360"/>
      </w:pPr>
    </w:lvl>
    <w:lvl w:ilvl="7" w:tplc="08180019" w:tentative="1">
      <w:start w:val="1"/>
      <w:numFmt w:val="lowerLetter"/>
      <w:lvlText w:val="%8."/>
      <w:lvlJc w:val="left"/>
      <w:pPr>
        <w:ind w:left="5683" w:hanging="360"/>
      </w:pPr>
    </w:lvl>
    <w:lvl w:ilvl="8" w:tplc="08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88213FB"/>
    <w:multiLevelType w:val="hybridMultilevel"/>
    <w:tmpl w:val="F6360C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81569"/>
    <w:multiLevelType w:val="hybridMultilevel"/>
    <w:tmpl w:val="B11044AC"/>
    <w:lvl w:ilvl="0" w:tplc="99200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080" w:hanging="360"/>
      </w:pPr>
    </w:lvl>
    <w:lvl w:ilvl="2" w:tplc="0818001B" w:tentative="1">
      <w:start w:val="1"/>
      <w:numFmt w:val="lowerRoman"/>
      <w:lvlText w:val="%3."/>
      <w:lvlJc w:val="right"/>
      <w:pPr>
        <w:ind w:left="1800" w:hanging="180"/>
      </w:pPr>
    </w:lvl>
    <w:lvl w:ilvl="3" w:tplc="0818000F" w:tentative="1">
      <w:start w:val="1"/>
      <w:numFmt w:val="decimal"/>
      <w:lvlText w:val="%4."/>
      <w:lvlJc w:val="left"/>
      <w:pPr>
        <w:ind w:left="2520" w:hanging="360"/>
      </w:pPr>
    </w:lvl>
    <w:lvl w:ilvl="4" w:tplc="08180019" w:tentative="1">
      <w:start w:val="1"/>
      <w:numFmt w:val="lowerLetter"/>
      <w:lvlText w:val="%5."/>
      <w:lvlJc w:val="left"/>
      <w:pPr>
        <w:ind w:left="3240" w:hanging="360"/>
      </w:pPr>
    </w:lvl>
    <w:lvl w:ilvl="5" w:tplc="0818001B" w:tentative="1">
      <w:start w:val="1"/>
      <w:numFmt w:val="lowerRoman"/>
      <w:lvlText w:val="%6."/>
      <w:lvlJc w:val="right"/>
      <w:pPr>
        <w:ind w:left="3960" w:hanging="180"/>
      </w:pPr>
    </w:lvl>
    <w:lvl w:ilvl="6" w:tplc="0818000F" w:tentative="1">
      <w:start w:val="1"/>
      <w:numFmt w:val="decimal"/>
      <w:lvlText w:val="%7."/>
      <w:lvlJc w:val="left"/>
      <w:pPr>
        <w:ind w:left="4680" w:hanging="360"/>
      </w:pPr>
    </w:lvl>
    <w:lvl w:ilvl="7" w:tplc="08180019" w:tentative="1">
      <w:start w:val="1"/>
      <w:numFmt w:val="lowerLetter"/>
      <w:lvlText w:val="%8."/>
      <w:lvlJc w:val="left"/>
      <w:pPr>
        <w:ind w:left="5400" w:hanging="360"/>
      </w:pPr>
    </w:lvl>
    <w:lvl w:ilvl="8" w:tplc="08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BD7465"/>
    <w:multiLevelType w:val="hybridMultilevel"/>
    <w:tmpl w:val="F6360CC6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CE8472C"/>
    <w:multiLevelType w:val="hybridMultilevel"/>
    <w:tmpl w:val="48B6D1DE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976F6"/>
    <w:multiLevelType w:val="hybridMultilevel"/>
    <w:tmpl w:val="EA92A4B2"/>
    <w:lvl w:ilvl="0" w:tplc="4B06AD3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B2C87"/>
    <w:multiLevelType w:val="hybridMultilevel"/>
    <w:tmpl w:val="CA76AFE4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A186F"/>
    <w:multiLevelType w:val="hybridMultilevel"/>
    <w:tmpl w:val="F6360CC6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A0E6C"/>
    <w:multiLevelType w:val="hybridMultilevel"/>
    <w:tmpl w:val="79263544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C279B"/>
    <w:multiLevelType w:val="hybridMultilevel"/>
    <w:tmpl w:val="1E2CEFA4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40640"/>
    <w:multiLevelType w:val="hybridMultilevel"/>
    <w:tmpl w:val="F6360C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E5385"/>
    <w:multiLevelType w:val="hybridMultilevel"/>
    <w:tmpl w:val="B3067128"/>
    <w:lvl w:ilvl="0" w:tplc="4E28E606">
      <w:numFmt w:val="bullet"/>
      <w:lvlText w:val="-"/>
      <w:lvlJc w:val="left"/>
      <w:pPr>
        <w:ind w:left="1287" w:hanging="360"/>
      </w:pPr>
      <w:rPr>
        <w:rFonts w:ascii="Georgia" w:eastAsiaTheme="minorHAnsi" w:hAnsi="Georgia" w:cstheme="minorBidi" w:hint="default"/>
      </w:rPr>
    </w:lvl>
    <w:lvl w:ilvl="1" w:tplc="08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545473"/>
    <w:multiLevelType w:val="hybridMultilevel"/>
    <w:tmpl w:val="7D86238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0614E"/>
    <w:multiLevelType w:val="hybridMultilevel"/>
    <w:tmpl w:val="7D86238A"/>
    <w:lvl w:ilvl="0" w:tplc="43EC41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D0E59"/>
    <w:multiLevelType w:val="hybridMultilevel"/>
    <w:tmpl w:val="236E9504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7899"/>
    <w:multiLevelType w:val="hybridMultilevel"/>
    <w:tmpl w:val="F6360C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47805"/>
    <w:multiLevelType w:val="hybridMultilevel"/>
    <w:tmpl w:val="5F6885E4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C6998"/>
    <w:multiLevelType w:val="hybridMultilevel"/>
    <w:tmpl w:val="5F6885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077BD"/>
    <w:multiLevelType w:val="hybridMultilevel"/>
    <w:tmpl w:val="009E26AE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7485B"/>
    <w:multiLevelType w:val="hybridMultilevel"/>
    <w:tmpl w:val="7D86238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82385"/>
    <w:multiLevelType w:val="multilevel"/>
    <w:tmpl w:val="DA4AF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F33277A"/>
    <w:multiLevelType w:val="hybridMultilevel"/>
    <w:tmpl w:val="BB5672B4"/>
    <w:lvl w:ilvl="0" w:tplc="628AD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091469">
    <w:abstractNumId w:val="23"/>
  </w:num>
  <w:num w:numId="2" w16cid:durableId="1322608">
    <w:abstractNumId w:val="7"/>
  </w:num>
  <w:num w:numId="3" w16cid:durableId="1539850804">
    <w:abstractNumId w:val="28"/>
  </w:num>
  <w:num w:numId="4" w16cid:durableId="1130323773">
    <w:abstractNumId w:val="18"/>
  </w:num>
  <w:num w:numId="5" w16cid:durableId="437065351">
    <w:abstractNumId w:val="20"/>
  </w:num>
  <w:num w:numId="6" w16cid:durableId="1270433071">
    <w:abstractNumId w:val="30"/>
  </w:num>
  <w:num w:numId="7" w16cid:durableId="1026442334">
    <w:abstractNumId w:val="16"/>
  </w:num>
  <w:num w:numId="8" w16cid:durableId="812210355">
    <w:abstractNumId w:val="5"/>
  </w:num>
  <w:num w:numId="9" w16cid:durableId="158352970">
    <w:abstractNumId w:val="22"/>
  </w:num>
  <w:num w:numId="10" w16cid:durableId="516389310">
    <w:abstractNumId w:val="21"/>
  </w:num>
  <w:num w:numId="11" w16cid:durableId="21052406">
    <w:abstractNumId w:val="25"/>
  </w:num>
  <w:num w:numId="12" w16cid:durableId="366613031">
    <w:abstractNumId w:val="12"/>
  </w:num>
  <w:num w:numId="13" w16cid:durableId="1755319852">
    <w:abstractNumId w:val="8"/>
  </w:num>
  <w:num w:numId="14" w16cid:durableId="120812228">
    <w:abstractNumId w:val="17"/>
  </w:num>
  <w:num w:numId="15" w16cid:durableId="795568977">
    <w:abstractNumId w:val="24"/>
  </w:num>
  <w:num w:numId="16" w16cid:durableId="167642425">
    <w:abstractNumId w:val="15"/>
  </w:num>
  <w:num w:numId="17" w16cid:durableId="1613393564">
    <w:abstractNumId w:val="3"/>
  </w:num>
  <w:num w:numId="18" w16cid:durableId="1436973408">
    <w:abstractNumId w:val="29"/>
  </w:num>
  <w:num w:numId="19" w16cid:durableId="944338037">
    <w:abstractNumId w:val="6"/>
  </w:num>
  <w:num w:numId="20" w16cid:durableId="194732537">
    <w:abstractNumId w:val="27"/>
  </w:num>
  <w:num w:numId="21" w16cid:durableId="757554297">
    <w:abstractNumId w:val="11"/>
  </w:num>
  <w:num w:numId="22" w16cid:durableId="1303580615">
    <w:abstractNumId w:val="33"/>
  </w:num>
  <w:num w:numId="23" w16cid:durableId="86272201">
    <w:abstractNumId w:val="2"/>
  </w:num>
  <w:num w:numId="24" w16cid:durableId="206723050">
    <w:abstractNumId w:val="0"/>
  </w:num>
  <w:num w:numId="25" w16cid:durableId="1238399239">
    <w:abstractNumId w:val="26"/>
  </w:num>
  <w:num w:numId="26" w16cid:durableId="1548298784">
    <w:abstractNumId w:val="10"/>
  </w:num>
  <w:num w:numId="27" w16cid:durableId="529269466">
    <w:abstractNumId w:val="31"/>
  </w:num>
  <w:num w:numId="28" w16cid:durableId="61872713">
    <w:abstractNumId w:val="34"/>
  </w:num>
  <w:num w:numId="29" w16cid:durableId="19589485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91603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97201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82750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70555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10879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159230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636996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15418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99737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54513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083020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275974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21211452">
    <w:abstractNumId w:val="14"/>
  </w:num>
  <w:num w:numId="43" w16cid:durableId="720327543">
    <w:abstractNumId w:val="1"/>
  </w:num>
  <w:num w:numId="44" w16cid:durableId="5712832">
    <w:abstractNumId w:val="32"/>
  </w:num>
  <w:num w:numId="45" w16cid:durableId="1393692745">
    <w:abstractNumId w:val="9"/>
  </w:num>
  <w:num w:numId="46" w16cid:durableId="2063408994">
    <w:abstractNumId w:val="35"/>
  </w:num>
  <w:num w:numId="47" w16cid:durableId="1996110148">
    <w:abstractNumId w:val="4"/>
  </w:num>
  <w:num w:numId="48" w16cid:durableId="2054502646">
    <w:abstractNumId w:val="13"/>
  </w:num>
  <w:num w:numId="49" w16cid:durableId="859587593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3C"/>
    <w:rsid w:val="000001DB"/>
    <w:rsid w:val="00000B92"/>
    <w:rsid w:val="00000DA0"/>
    <w:rsid w:val="00001105"/>
    <w:rsid w:val="00003975"/>
    <w:rsid w:val="00003B11"/>
    <w:rsid w:val="000041B4"/>
    <w:rsid w:val="00005B0C"/>
    <w:rsid w:val="00005EC1"/>
    <w:rsid w:val="000074D7"/>
    <w:rsid w:val="00007615"/>
    <w:rsid w:val="000100D3"/>
    <w:rsid w:val="00010C7C"/>
    <w:rsid w:val="000110A3"/>
    <w:rsid w:val="000111C2"/>
    <w:rsid w:val="0001221A"/>
    <w:rsid w:val="00012C26"/>
    <w:rsid w:val="000134DA"/>
    <w:rsid w:val="000143E4"/>
    <w:rsid w:val="00014D92"/>
    <w:rsid w:val="00015CF3"/>
    <w:rsid w:val="00016AFE"/>
    <w:rsid w:val="00016C76"/>
    <w:rsid w:val="00016ED2"/>
    <w:rsid w:val="00017862"/>
    <w:rsid w:val="000178AE"/>
    <w:rsid w:val="000228EA"/>
    <w:rsid w:val="00022A25"/>
    <w:rsid w:val="00022D46"/>
    <w:rsid w:val="00024374"/>
    <w:rsid w:val="0002550A"/>
    <w:rsid w:val="00025B8C"/>
    <w:rsid w:val="00025DD4"/>
    <w:rsid w:val="00026B5D"/>
    <w:rsid w:val="00026D3D"/>
    <w:rsid w:val="0002794C"/>
    <w:rsid w:val="00027976"/>
    <w:rsid w:val="00031F37"/>
    <w:rsid w:val="00032A5A"/>
    <w:rsid w:val="00032B52"/>
    <w:rsid w:val="00032B63"/>
    <w:rsid w:val="00032F98"/>
    <w:rsid w:val="00033B1A"/>
    <w:rsid w:val="0003478B"/>
    <w:rsid w:val="00035111"/>
    <w:rsid w:val="000354D7"/>
    <w:rsid w:val="00035909"/>
    <w:rsid w:val="00036AB2"/>
    <w:rsid w:val="00036AFF"/>
    <w:rsid w:val="000377CD"/>
    <w:rsid w:val="00041176"/>
    <w:rsid w:val="000420D0"/>
    <w:rsid w:val="00042438"/>
    <w:rsid w:val="000436DE"/>
    <w:rsid w:val="00044301"/>
    <w:rsid w:val="000449FB"/>
    <w:rsid w:val="00044D36"/>
    <w:rsid w:val="00045728"/>
    <w:rsid w:val="000460A3"/>
    <w:rsid w:val="00046370"/>
    <w:rsid w:val="00046F7E"/>
    <w:rsid w:val="000513D2"/>
    <w:rsid w:val="00051640"/>
    <w:rsid w:val="00052728"/>
    <w:rsid w:val="00053943"/>
    <w:rsid w:val="000539A5"/>
    <w:rsid w:val="00053B3F"/>
    <w:rsid w:val="00053E36"/>
    <w:rsid w:val="000543A4"/>
    <w:rsid w:val="00054E6B"/>
    <w:rsid w:val="00054F31"/>
    <w:rsid w:val="0005554B"/>
    <w:rsid w:val="00057201"/>
    <w:rsid w:val="000576E1"/>
    <w:rsid w:val="00057821"/>
    <w:rsid w:val="00057A41"/>
    <w:rsid w:val="0006108C"/>
    <w:rsid w:val="00061701"/>
    <w:rsid w:val="0006180E"/>
    <w:rsid w:val="0006283B"/>
    <w:rsid w:val="00062C77"/>
    <w:rsid w:val="00064174"/>
    <w:rsid w:val="00065739"/>
    <w:rsid w:val="000666E1"/>
    <w:rsid w:val="00066CC3"/>
    <w:rsid w:val="00067735"/>
    <w:rsid w:val="00067ED4"/>
    <w:rsid w:val="00070063"/>
    <w:rsid w:val="00073066"/>
    <w:rsid w:val="0007318D"/>
    <w:rsid w:val="000740E0"/>
    <w:rsid w:val="00075037"/>
    <w:rsid w:val="00075152"/>
    <w:rsid w:val="00076199"/>
    <w:rsid w:val="000761AA"/>
    <w:rsid w:val="000769AC"/>
    <w:rsid w:val="00076A60"/>
    <w:rsid w:val="00076C2B"/>
    <w:rsid w:val="00077E91"/>
    <w:rsid w:val="00080A74"/>
    <w:rsid w:val="00081E72"/>
    <w:rsid w:val="00081F97"/>
    <w:rsid w:val="000828CC"/>
    <w:rsid w:val="000830E3"/>
    <w:rsid w:val="00083136"/>
    <w:rsid w:val="0008332A"/>
    <w:rsid w:val="00083B2D"/>
    <w:rsid w:val="00083F08"/>
    <w:rsid w:val="0008450B"/>
    <w:rsid w:val="0008483D"/>
    <w:rsid w:val="00085107"/>
    <w:rsid w:val="00085208"/>
    <w:rsid w:val="000852BC"/>
    <w:rsid w:val="000859C3"/>
    <w:rsid w:val="0008693A"/>
    <w:rsid w:val="00086DDF"/>
    <w:rsid w:val="00086E25"/>
    <w:rsid w:val="00087BB9"/>
    <w:rsid w:val="00087EBD"/>
    <w:rsid w:val="00087FC1"/>
    <w:rsid w:val="00090149"/>
    <w:rsid w:val="000911A4"/>
    <w:rsid w:val="00091B54"/>
    <w:rsid w:val="00092706"/>
    <w:rsid w:val="00092FCA"/>
    <w:rsid w:val="000942B1"/>
    <w:rsid w:val="00094631"/>
    <w:rsid w:val="00094AAC"/>
    <w:rsid w:val="000952AB"/>
    <w:rsid w:val="0009624A"/>
    <w:rsid w:val="00096DD6"/>
    <w:rsid w:val="00096F43"/>
    <w:rsid w:val="00097862"/>
    <w:rsid w:val="000A06B3"/>
    <w:rsid w:val="000A0AC4"/>
    <w:rsid w:val="000A103A"/>
    <w:rsid w:val="000A17EA"/>
    <w:rsid w:val="000A1B67"/>
    <w:rsid w:val="000A3851"/>
    <w:rsid w:val="000A4444"/>
    <w:rsid w:val="000A4898"/>
    <w:rsid w:val="000A4B8A"/>
    <w:rsid w:val="000A5D6F"/>
    <w:rsid w:val="000A5FB5"/>
    <w:rsid w:val="000A6F8A"/>
    <w:rsid w:val="000B0000"/>
    <w:rsid w:val="000B0664"/>
    <w:rsid w:val="000B0B39"/>
    <w:rsid w:val="000B13DB"/>
    <w:rsid w:val="000B2EE2"/>
    <w:rsid w:val="000B418C"/>
    <w:rsid w:val="000B533F"/>
    <w:rsid w:val="000B6D96"/>
    <w:rsid w:val="000C0076"/>
    <w:rsid w:val="000C05B9"/>
    <w:rsid w:val="000C1E54"/>
    <w:rsid w:val="000C36E9"/>
    <w:rsid w:val="000C3B0F"/>
    <w:rsid w:val="000C3ED5"/>
    <w:rsid w:val="000C533A"/>
    <w:rsid w:val="000C6DF7"/>
    <w:rsid w:val="000C709F"/>
    <w:rsid w:val="000C7DFD"/>
    <w:rsid w:val="000D0A6D"/>
    <w:rsid w:val="000D0EEA"/>
    <w:rsid w:val="000D1D2A"/>
    <w:rsid w:val="000D242F"/>
    <w:rsid w:val="000D252C"/>
    <w:rsid w:val="000D2C48"/>
    <w:rsid w:val="000D3202"/>
    <w:rsid w:val="000D351B"/>
    <w:rsid w:val="000D3B07"/>
    <w:rsid w:val="000D3B37"/>
    <w:rsid w:val="000D5DBA"/>
    <w:rsid w:val="000D61FA"/>
    <w:rsid w:val="000D681E"/>
    <w:rsid w:val="000E0775"/>
    <w:rsid w:val="000E10C3"/>
    <w:rsid w:val="000E16A1"/>
    <w:rsid w:val="000E1D37"/>
    <w:rsid w:val="000E29B9"/>
    <w:rsid w:val="000E2C2C"/>
    <w:rsid w:val="000E3B72"/>
    <w:rsid w:val="000E45B7"/>
    <w:rsid w:val="000E515A"/>
    <w:rsid w:val="000E56FD"/>
    <w:rsid w:val="000E6155"/>
    <w:rsid w:val="000E6CCF"/>
    <w:rsid w:val="000E70AD"/>
    <w:rsid w:val="000E7665"/>
    <w:rsid w:val="000E7E5F"/>
    <w:rsid w:val="000F0E26"/>
    <w:rsid w:val="000F1328"/>
    <w:rsid w:val="000F1BBB"/>
    <w:rsid w:val="000F2597"/>
    <w:rsid w:val="000F454F"/>
    <w:rsid w:val="000F494C"/>
    <w:rsid w:val="000F5335"/>
    <w:rsid w:val="000F6406"/>
    <w:rsid w:val="000F6B10"/>
    <w:rsid w:val="000F6E71"/>
    <w:rsid w:val="000F74DB"/>
    <w:rsid w:val="00101F93"/>
    <w:rsid w:val="00101FC7"/>
    <w:rsid w:val="001024F9"/>
    <w:rsid w:val="00102617"/>
    <w:rsid w:val="001038D1"/>
    <w:rsid w:val="00103DBD"/>
    <w:rsid w:val="00104DF1"/>
    <w:rsid w:val="001057C2"/>
    <w:rsid w:val="0010654C"/>
    <w:rsid w:val="00107D4D"/>
    <w:rsid w:val="0011206A"/>
    <w:rsid w:val="001129A5"/>
    <w:rsid w:val="00112A6B"/>
    <w:rsid w:val="001139C8"/>
    <w:rsid w:val="0011472A"/>
    <w:rsid w:val="0011675B"/>
    <w:rsid w:val="0011736A"/>
    <w:rsid w:val="0011749B"/>
    <w:rsid w:val="00120F9A"/>
    <w:rsid w:val="0012166B"/>
    <w:rsid w:val="00122506"/>
    <w:rsid w:val="00122567"/>
    <w:rsid w:val="0012364E"/>
    <w:rsid w:val="0012440D"/>
    <w:rsid w:val="001252AC"/>
    <w:rsid w:val="00125C67"/>
    <w:rsid w:val="00125C8C"/>
    <w:rsid w:val="00130CA4"/>
    <w:rsid w:val="00131DBC"/>
    <w:rsid w:val="00131E28"/>
    <w:rsid w:val="00132D49"/>
    <w:rsid w:val="0013399C"/>
    <w:rsid w:val="00133EE6"/>
    <w:rsid w:val="0013576B"/>
    <w:rsid w:val="00135FDD"/>
    <w:rsid w:val="00136B51"/>
    <w:rsid w:val="00136C95"/>
    <w:rsid w:val="00137F9E"/>
    <w:rsid w:val="00141596"/>
    <w:rsid w:val="001415B6"/>
    <w:rsid w:val="00141BC7"/>
    <w:rsid w:val="00142373"/>
    <w:rsid w:val="00142446"/>
    <w:rsid w:val="00143D3B"/>
    <w:rsid w:val="0014403E"/>
    <w:rsid w:val="001456A8"/>
    <w:rsid w:val="00146124"/>
    <w:rsid w:val="00146172"/>
    <w:rsid w:val="00146E66"/>
    <w:rsid w:val="00150C75"/>
    <w:rsid w:val="00151EC3"/>
    <w:rsid w:val="001521DE"/>
    <w:rsid w:val="00152F49"/>
    <w:rsid w:val="001534C0"/>
    <w:rsid w:val="00153649"/>
    <w:rsid w:val="00153F8A"/>
    <w:rsid w:val="00154A8B"/>
    <w:rsid w:val="001551AC"/>
    <w:rsid w:val="00155FB1"/>
    <w:rsid w:val="00156512"/>
    <w:rsid w:val="00157183"/>
    <w:rsid w:val="001600DF"/>
    <w:rsid w:val="00160FF6"/>
    <w:rsid w:val="0016126F"/>
    <w:rsid w:val="001614A2"/>
    <w:rsid w:val="00161C29"/>
    <w:rsid w:val="00161CA3"/>
    <w:rsid w:val="00162255"/>
    <w:rsid w:val="00162EEC"/>
    <w:rsid w:val="0016324B"/>
    <w:rsid w:val="001635FB"/>
    <w:rsid w:val="00165681"/>
    <w:rsid w:val="00165F93"/>
    <w:rsid w:val="00166087"/>
    <w:rsid w:val="0016613A"/>
    <w:rsid w:val="001662B5"/>
    <w:rsid w:val="00166EAA"/>
    <w:rsid w:val="00167115"/>
    <w:rsid w:val="00167BFD"/>
    <w:rsid w:val="00167D6B"/>
    <w:rsid w:val="00170668"/>
    <w:rsid w:val="00171AE5"/>
    <w:rsid w:val="00172CEE"/>
    <w:rsid w:val="00172DEA"/>
    <w:rsid w:val="0017319C"/>
    <w:rsid w:val="00174AA2"/>
    <w:rsid w:val="00174F81"/>
    <w:rsid w:val="00175683"/>
    <w:rsid w:val="00175D46"/>
    <w:rsid w:val="0017640E"/>
    <w:rsid w:val="00176C4D"/>
    <w:rsid w:val="00177D55"/>
    <w:rsid w:val="001803D8"/>
    <w:rsid w:val="0018056A"/>
    <w:rsid w:val="001810D3"/>
    <w:rsid w:val="001817B4"/>
    <w:rsid w:val="00181E4E"/>
    <w:rsid w:val="001822AE"/>
    <w:rsid w:val="00183D24"/>
    <w:rsid w:val="00183FDB"/>
    <w:rsid w:val="00184E53"/>
    <w:rsid w:val="00185488"/>
    <w:rsid w:val="001857D1"/>
    <w:rsid w:val="00185CC8"/>
    <w:rsid w:val="00185E2B"/>
    <w:rsid w:val="00185FAB"/>
    <w:rsid w:val="00186A16"/>
    <w:rsid w:val="00186F14"/>
    <w:rsid w:val="00187BB5"/>
    <w:rsid w:val="00187D38"/>
    <w:rsid w:val="0019079D"/>
    <w:rsid w:val="0019137B"/>
    <w:rsid w:val="001917A9"/>
    <w:rsid w:val="001918F3"/>
    <w:rsid w:val="00191C21"/>
    <w:rsid w:val="00192DB1"/>
    <w:rsid w:val="00193576"/>
    <w:rsid w:val="00193C0B"/>
    <w:rsid w:val="00194289"/>
    <w:rsid w:val="0019503C"/>
    <w:rsid w:val="00195C68"/>
    <w:rsid w:val="00195F0D"/>
    <w:rsid w:val="00197037"/>
    <w:rsid w:val="0019781D"/>
    <w:rsid w:val="00197865"/>
    <w:rsid w:val="00197D25"/>
    <w:rsid w:val="001A115D"/>
    <w:rsid w:val="001A1C3A"/>
    <w:rsid w:val="001A264F"/>
    <w:rsid w:val="001A3801"/>
    <w:rsid w:val="001A3A6A"/>
    <w:rsid w:val="001A3BC6"/>
    <w:rsid w:val="001A3C8F"/>
    <w:rsid w:val="001A4664"/>
    <w:rsid w:val="001A60C7"/>
    <w:rsid w:val="001B05B4"/>
    <w:rsid w:val="001B06A4"/>
    <w:rsid w:val="001B0802"/>
    <w:rsid w:val="001B1834"/>
    <w:rsid w:val="001B1E3E"/>
    <w:rsid w:val="001B2081"/>
    <w:rsid w:val="001B3CF5"/>
    <w:rsid w:val="001B4139"/>
    <w:rsid w:val="001B41A0"/>
    <w:rsid w:val="001B464B"/>
    <w:rsid w:val="001B465A"/>
    <w:rsid w:val="001B4ADF"/>
    <w:rsid w:val="001B50AD"/>
    <w:rsid w:val="001B5307"/>
    <w:rsid w:val="001B6BF4"/>
    <w:rsid w:val="001C0301"/>
    <w:rsid w:val="001C27E3"/>
    <w:rsid w:val="001C2B95"/>
    <w:rsid w:val="001C363C"/>
    <w:rsid w:val="001C478F"/>
    <w:rsid w:val="001C48FE"/>
    <w:rsid w:val="001C520F"/>
    <w:rsid w:val="001C5C18"/>
    <w:rsid w:val="001C5C77"/>
    <w:rsid w:val="001C610B"/>
    <w:rsid w:val="001C6130"/>
    <w:rsid w:val="001C6B6E"/>
    <w:rsid w:val="001C7365"/>
    <w:rsid w:val="001C7C93"/>
    <w:rsid w:val="001D0A72"/>
    <w:rsid w:val="001D156A"/>
    <w:rsid w:val="001D15AA"/>
    <w:rsid w:val="001D18A3"/>
    <w:rsid w:val="001D2183"/>
    <w:rsid w:val="001D3166"/>
    <w:rsid w:val="001D4AFB"/>
    <w:rsid w:val="001D6B7F"/>
    <w:rsid w:val="001D6D5C"/>
    <w:rsid w:val="001D71C7"/>
    <w:rsid w:val="001D7BC0"/>
    <w:rsid w:val="001D7BD7"/>
    <w:rsid w:val="001D7EE6"/>
    <w:rsid w:val="001E089D"/>
    <w:rsid w:val="001E15C2"/>
    <w:rsid w:val="001E17F4"/>
    <w:rsid w:val="001E1ACA"/>
    <w:rsid w:val="001E3D81"/>
    <w:rsid w:val="001E40AA"/>
    <w:rsid w:val="001E429B"/>
    <w:rsid w:val="001E46A4"/>
    <w:rsid w:val="001E4779"/>
    <w:rsid w:val="001E4FFC"/>
    <w:rsid w:val="001E5532"/>
    <w:rsid w:val="001F01FE"/>
    <w:rsid w:val="001F07AD"/>
    <w:rsid w:val="001F13BB"/>
    <w:rsid w:val="001F1F93"/>
    <w:rsid w:val="001F3B6A"/>
    <w:rsid w:val="001F3E02"/>
    <w:rsid w:val="001F478C"/>
    <w:rsid w:val="001F4B9F"/>
    <w:rsid w:val="001F5281"/>
    <w:rsid w:val="001F76E2"/>
    <w:rsid w:val="001F782A"/>
    <w:rsid w:val="002014E3"/>
    <w:rsid w:val="0020155B"/>
    <w:rsid w:val="00201D5C"/>
    <w:rsid w:val="00202B31"/>
    <w:rsid w:val="0020358F"/>
    <w:rsid w:val="00203D5E"/>
    <w:rsid w:val="002047DB"/>
    <w:rsid w:val="002053C4"/>
    <w:rsid w:val="00205476"/>
    <w:rsid w:val="002064B0"/>
    <w:rsid w:val="00206503"/>
    <w:rsid w:val="0020671A"/>
    <w:rsid w:val="00206DDC"/>
    <w:rsid w:val="0020791D"/>
    <w:rsid w:val="00207D2C"/>
    <w:rsid w:val="0021181B"/>
    <w:rsid w:val="00211944"/>
    <w:rsid w:val="00212E7C"/>
    <w:rsid w:val="00212F98"/>
    <w:rsid w:val="002138FC"/>
    <w:rsid w:val="00213F66"/>
    <w:rsid w:val="00214301"/>
    <w:rsid w:val="0021441F"/>
    <w:rsid w:val="0021533E"/>
    <w:rsid w:val="0021633C"/>
    <w:rsid w:val="002166B8"/>
    <w:rsid w:val="00216BC0"/>
    <w:rsid w:val="002178EC"/>
    <w:rsid w:val="00220317"/>
    <w:rsid w:val="00220C18"/>
    <w:rsid w:val="00221948"/>
    <w:rsid w:val="0022236B"/>
    <w:rsid w:val="00223D5F"/>
    <w:rsid w:val="00223D83"/>
    <w:rsid w:val="00223F51"/>
    <w:rsid w:val="00224140"/>
    <w:rsid w:val="00224201"/>
    <w:rsid w:val="00224477"/>
    <w:rsid w:val="0022450B"/>
    <w:rsid w:val="00224BAC"/>
    <w:rsid w:val="00225262"/>
    <w:rsid w:val="002261B1"/>
    <w:rsid w:val="00227E55"/>
    <w:rsid w:val="00230981"/>
    <w:rsid w:val="00230B0E"/>
    <w:rsid w:val="00230E3C"/>
    <w:rsid w:val="002311BF"/>
    <w:rsid w:val="002328AE"/>
    <w:rsid w:val="002332AC"/>
    <w:rsid w:val="0023397B"/>
    <w:rsid w:val="002340B0"/>
    <w:rsid w:val="00234200"/>
    <w:rsid w:val="00234654"/>
    <w:rsid w:val="002352BD"/>
    <w:rsid w:val="00237259"/>
    <w:rsid w:val="0023752D"/>
    <w:rsid w:val="00240128"/>
    <w:rsid w:val="0024020D"/>
    <w:rsid w:val="0024045C"/>
    <w:rsid w:val="00240B6F"/>
    <w:rsid w:val="002412DB"/>
    <w:rsid w:val="002418C9"/>
    <w:rsid w:val="00241AB3"/>
    <w:rsid w:val="00241C26"/>
    <w:rsid w:val="002427A8"/>
    <w:rsid w:val="002428B1"/>
    <w:rsid w:val="00242903"/>
    <w:rsid w:val="0024329F"/>
    <w:rsid w:val="00244FBC"/>
    <w:rsid w:val="00244FC2"/>
    <w:rsid w:val="00245057"/>
    <w:rsid w:val="00245981"/>
    <w:rsid w:val="00245FF5"/>
    <w:rsid w:val="00246D59"/>
    <w:rsid w:val="00246E0A"/>
    <w:rsid w:val="00247418"/>
    <w:rsid w:val="00247807"/>
    <w:rsid w:val="002479A5"/>
    <w:rsid w:val="00247F39"/>
    <w:rsid w:val="0025109A"/>
    <w:rsid w:val="00251449"/>
    <w:rsid w:val="00251A06"/>
    <w:rsid w:val="002520C3"/>
    <w:rsid w:val="002523CE"/>
    <w:rsid w:val="0025357E"/>
    <w:rsid w:val="00253B8A"/>
    <w:rsid w:val="00253D2A"/>
    <w:rsid w:val="002551B4"/>
    <w:rsid w:val="002553D6"/>
    <w:rsid w:val="00255877"/>
    <w:rsid w:val="00256D6F"/>
    <w:rsid w:val="00257393"/>
    <w:rsid w:val="0025747E"/>
    <w:rsid w:val="00260F26"/>
    <w:rsid w:val="00261B3B"/>
    <w:rsid w:val="00261C57"/>
    <w:rsid w:val="002629CC"/>
    <w:rsid w:val="00263263"/>
    <w:rsid w:val="002634A5"/>
    <w:rsid w:val="0026448C"/>
    <w:rsid w:val="00264E8C"/>
    <w:rsid w:val="002655A4"/>
    <w:rsid w:val="00267DF8"/>
    <w:rsid w:val="002709E1"/>
    <w:rsid w:val="0027152D"/>
    <w:rsid w:val="0027170F"/>
    <w:rsid w:val="00272960"/>
    <w:rsid w:val="00273176"/>
    <w:rsid w:val="002733D0"/>
    <w:rsid w:val="0027455A"/>
    <w:rsid w:val="002745A6"/>
    <w:rsid w:val="00274804"/>
    <w:rsid w:val="00274956"/>
    <w:rsid w:val="002749D2"/>
    <w:rsid w:val="0027568B"/>
    <w:rsid w:val="0027717A"/>
    <w:rsid w:val="00277B50"/>
    <w:rsid w:val="00277E74"/>
    <w:rsid w:val="0028009C"/>
    <w:rsid w:val="00281BA0"/>
    <w:rsid w:val="00283BFB"/>
    <w:rsid w:val="00285904"/>
    <w:rsid w:val="002862AA"/>
    <w:rsid w:val="0028655F"/>
    <w:rsid w:val="00286A15"/>
    <w:rsid w:val="0028742D"/>
    <w:rsid w:val="00290BDC"/>
    <w:rsid w:val="00291B40"/>
    <w:rsid w:val="00291D14"/>
    <w:rsid w:val="00294411"/>
    <w:rsid w:val="00294BB4"/>
    <w:rsid w:val="00294DC8"/>
    <w:rsid w:val="00295818"/>
    <w:rsid w:val="002959F7"/>
    <w:rsid w:val="002971D3"/>
    <w:rsid w:val="00297C11"/>
    <w:rsid w:val="002A0FF4"/>
    <w:rsid w:val="002A2705"/>
    <w:rsid w:val="002A2A0B"/>
    <w:rsid w:val="002A2B13"/>
    <w:rsid w:val="002A3300"/>
    <w:rsid w:val="002A3A6C"/>
    <w:rsid w:val="002A45DB"/>
    <w:rsid w:val="002A4B86"/>
    <w:rsid w:val="002A4E8D"/>
    <w:rsid w:val="002A7831"/>
    <w:rsid w:val="002B0030"/>
    <w:rsid w:val="002B09C5"/>
    <w:rsid w:val="002B1CA7"/>
    <w:rsid w:val="002B29D5"/>
    <w:rsid w:val="002B2AC7"/>
    <w:rsid w:val="002B2AC9"/>
    <w:rsid w:val="002B35E9"/>
    <w:rsid w:val="002B4220"/>
    <w:rsid w:val="002B5CCB"/>
    <w:rsid w:val="002B5D7A"/>
    <w:rsid w:val="002B5E28"/>
    <w:rsid w:val="002B7526"/>
    <w:rsid w:val="002B77CC"/>
    <w:rsid w:val="002B7B77"/>
    <w:rsid w:val="002C05EE"/>
    <w:rsid w:val="002C085B"/>
    <w:rsid w:val="002C0CEB"/>
    <w:rsid w:val="002C129F"/>
    <w:rsid w:val="002C222D"/>
    <w:rsid w:val="002C35FA"/>
    <w:rsid w:val="002C4591"/>
    <w:rsid w:val="002C51DC"/>
    <w:rsid w:val="002C755D"/>
    <w:rsid w:val="002C77A5"/>
    <w:rsid w:val="002C7A6D"/>
    <w:rsid w:val="002D01FB"/>
    <w:rsid w:val="002D18F9"/>
    <w:rsid w:val="002D25F5"/>
    <w:rsid w:val="002D2DD6"/>
    <w:rsid w:val="002D3C91"/>
    <w:rsid w:val="002D45EF"/>
    <w:rsid w:val="002D4E4D"/>
    <w:rsid w:val="002D5609"/>
    <w:rsid w:val="002D6029"/>
    <w:rsid w:val="002D6363"/>
    <w:rsid w:val="002D656B"/>
    <w:rsid w:val="002E1746"/>
    <w:rsid w:val="002E2A58"/>
    <w:rsid w:val="002E2D58"/>
    <w:rsid w:val="002E3B1C"/>
    <w:rsid w:val="002E41A9"/>
    <w:rsid w:val="002E5F3F"/>
    <w:rsid w:val="002E7834"/>
    <w:rsid w:val="002F0083"/>
    <w:rsid w:val="002F0C24"/>
    <w:rsid w:val="002F0DCF"/>
    <w:rsid w:val="002F3857"/>
    <w:rsid w:val="002F3AC4"/>
    <w:rsid w:val="002F3D84"/>
    <w:rsid w:val="002F48D6"/>
    <w:rsid w:val="002F4B63"/>
    <w:rsid w:val="002F564F"/>
    <w:rsid w:val="002F621E"/>
    <w:rsid w:val="002F636C"/>
    <w:rsid w:val="002F6A7E"/>
    <w:rsid w:val="002F771D"/>
    <w:rsid w:val="002F7C4D"/>
    <w:rsid w:val="002F7DAE"/>
    <w:rsid w:val="00300641"/>
    <w:rsid w:val="00300776"/>
    <w:rsid w:val="00300AD0"/>
    <w:rsid w:val="00301914"/>
    <w:rsid w:val="00302327"/>
    <w:rsid w:val="00302555"/>
    <w:rsid w:val="00302C36"/>
    <w:rsid w:val="003034D1"/>
    <w:rsid w:val="00304954"/>
    <w:rsid w:val="00304D97"/>
    <w:rsid w:val="0030610B"/>
    <w:rsid w:val="0030626C"/>
    <w:rsid w:val="00306323"/>
    <w:rsid w:val="00306511"/>
    <w:rsid w:val="00306767"/>
    <w:rsid w:val="00306BF0"/>
    <w:rsid w:val="00307065"/>
    <w:rsid w:val="00310420"/>
    <w:rsid w:val="003104B7"/>
    <w:rsid w:val="003106E9"/>
    <w:rsid w:val="00311036"/>
    <w:rsid w:val="00312326"/>
    <w:rsid w:val="00312527"/>
    <w:rsid w:val="00312B95"/>
    <w:rsid w:val="00314995"/>
    <w:rsid w:val="00314A85"/>
    <w:rsid w:val="00314B39"/>
    <w:rsid w:val="00314DF8"/>
    <w:rsid w:val="00315CB1"/>
    <w:rsid w:val="00316183"/>
    <w:rsid w:val="00316288"/>
    <w:rsid w:val="003163D1"/>
    <w:rsid w:val="00317315"/>
    <w:rsid w:val="003176E3"/>
    <w:rsid w:val="00317F38"/>
    <w:rsid w:val="00320B59"/>
    <w:rsid w:val="00320FDA"/>
    <w:rsid w:val="003216B4"/>
    <w:rsid w:val="00321E8A"/>
    <w:rsid w:val="00322B18"/>
    <w:rsid w:val="00322DA9"/>
    <w:rsid w:val="00323650"/>
    <w:rsid w:val="00324F73"/>
    <w:rsid w:val="00325007"/>
    <w:rsid w:val="0032594E"/>
    <w:rsid w:val="00325E86"/>
    <w:rsid w:val="003263FF"/>
    <w:rsid w:val="0032653A"/>
    <w:rsid w:val="00326BCF"/>
    <w:rsid w:val="00326C59"/>
    <w:rsid w:val="00327184"/>
    <w:rsid w:val="0033013E"/>
    <w:rsid w:val="00330C0A"/>
    <w:rsid w:val="00331578"/>
    <w:rsid w:val="003315A9"/>
    <w:rsid w:val="003318A7"/>
    <w:rsid w:val="00332503"/>
    <w:rsid w:val="0033251F"/>
    <w:rsid w:val="0033656D"/>
    <w:rsid w:val="003371FB"/>
    <w:rsid w:val="003372F6"/>
    <w:rsid w:val="00337304"/>
    <w:rsid w:val="00340838"/>
    <w:rsid w:val="00340F59"/>
    <w:rsid w:val="0034159F"/>
    <w:rsid w:val="003421FC"/>
    <w:rsid w:val="0034232F"/>
    <w:rsid w:val="0034319D"/>
    <w:rsid w:val="003447BC"/>
    <w:rsid w:val="00344939"/>
    <w:rsid w:val="003458DC"/>
    <w:rsid w:val="003473B7"/>
    <w:rsid w:val="003500A3"/>
    <w:rsid w:val="003505FD"/>
    <w:rsid w:val="00350A35"/>
    <w:rsid w:val="00351307"/>
    <w:rsid w:val="00354BF1"/>
    <w:rsid w:val="00355868"/>
    <w:rsid w:val="003561A2"/>
    <w:rsid w:val="00356A19"/>
    <w:rsid w:val="00357BF2"/>
    <w:rsid w:val="0036089F"/>
    <w:rsid w:val="003616FC"/>
    <w:rsid w:val="00361F3E"/>
    <w:rsid w:val="00362317"/>
    <w:rsid w:val="00362456"/>
    <w:rsid w:val="00362AD6"/>
    <w:rsid w:val="003632DE"/>
    <w:rsid w:val="00364365"/>
    <w:rsid w:val="0036492D"/>
    <w:rsid w:val="003660B2"/>
    <w:rsid w:val="003669EF"/>
    <w:rsid w:val="00367170"/>
    <w:rsid w:val="00370077"/>
    <w:rsid w:val="003716FC"/>
    <w:rsid w:val="0037181C"/>
    <w:rsid w:val="00373075"/>
    <w:rsid w:val="0037390D"/>
    <w:rsid w:val="00373C51"/>
    <w:rsid w:val="00375543"/>
    <w:rsid w:val="003759F9"/>
    <w:rsid w:val="00376026"/>
    <w:rsid w:val="0038029A"/>
    <w:rsid w:val="00380929"/>
    <w:rsid w:val="003821AA"/>
    <w:rsid w:val="00382ADD"/>
    <w:rsid w:val="0038380B"/>
    <w:rsid w:val="00385D4B"/>
    <w:rsid w:val="00386457"/>
    <w:rsid w:val="0038745B"/>
    <w:rsid w:val="003904FB"/>
    <w:rsid w:val="003925C7"/>
    <w:rsid w:val="00393674"/>
    <w:rsid w:val="003944BE"/>
    <w:rsid w:val="003945C6"/>
    <w:rsid w:val="00394FC5"/>
    <w:rsid w:val="00395697"/>
    <w:rsid w:val="0039691E"/>
    <w:rsid w:val="00397B9E"/>
    <w:rsid w:val="003A08B9"/>
    <w:rsid w:val="003A0C92"/>
    <w:rsid w:val="003A21FB"/>
    <w:rsid w:val="003A26DB"/>
    <w:rsid w:val="003A50B5"/>
    <w:rsid w:val="003A584C"/>
    <w:rsid w:val="003A65BF"/>
    <w:rsid w:val="003A66DD"/>
    <w:rsid w:val="003B02EF"/>
    <w:rsid w:val="003B064E"/>
    <w:rsid w:val="003B08D7"/>
    <w:rsid w:val="003B19D6"/>
    <w:rsid w:val="003B1AD4"/>
    <w:rsid w:val="003B1C51"/>
    <w:rsid w:val="003B2BE6"/>
    <w:rsid w:val="003B33BC"/>
    <w:rsid w:val="003B3CBD"/>
    <w:rsid w:val="003B4C85"/>
    <w:rsid w:val="003B5062"/>
    <w:rsid w:val="003B55FE"/>
    <w:rsid w:val="003B5B6F"/>
    <w:rsid w:val="003B61B5"/>
    <w:rsid w:val="003B6549"/>
    <w:rsid w:val="003B6952"/>
    <w:rsid w:val="003B725C"/>
    <w:rsid w:val="003B73E1"/>
    <w:rsid w:val="003C0700"/>
    <w:rsid w:val="003C14F2"/>
    <w:rsid w:val="003C22E3"/>
    <w:rsid w:val="003C35AA"/>
    <w:rsid w:val="003C35F3"/>
    <w:rsid w:val="003C3F1F"/>
    <w:rsid w:val="003C40B4"/>
    <w:rsid w:val="003C56F5"/>
    <w:rsid w:val="003C5AB8"/>
    <w:rsid w:val="003C6C87"/>
    <w:rsid w:val="003C6E6D"/>
    <w:rsid w:val="003D15B6"/>
    <w:rsid w:val="003D1A25"/>
    <w:rsid w:val="003D247C"/>
    <w:rsid w:val="003D27F5"/>
    <w:rsid w:val="003D3081"/>
    <w:rsid w:val="003D396F"/>
    <w:rsid w:val="003D5A23"/>
    <w:rsid w:val="003D6763"/>
    <w:rsid w:val="003D6F93"/>
    <w:rsid w:val="003E019C"/>
    <w:rsid w:val="003E0BA3"/>
    <w:rsid w:val="003E0D94"/>
    <w:rsid w:val="003E143A"/>
    <w:rsid w:val="003E3B83"/>
    <w:rsid w:val="003E3F67"/>
    <w:rsid w:val="003E49D9"/>
    <w:rsid w:val="003E5E02"/>
    <w:rsid w:val="003E66CD"/>
    <w:rsid w:val="003F18B3"/>
    <w:rsid w:val="003F1B4F"/>
    <w:rsid w:val="003F26D5"/>
    <w:rsid w:val="003F2FBA"/>
    <w:rsid w:val="003F386E"/>
    <w:rsid w:val="003F42D3"/>
    <w:rsid w:val="003F4BF6"/>
    <w:rsid w:val="003F5482"/>
    <w:rsid w:val="003F5B3C"/>
    <w:rsid w:val="003F73C6"/>
    <w:rsid w:val="003F7584"/>
    <w:rsid w:val="003F7F6F"/>
    <w:rsid w:val="00400726"/>
    <w:rsid w:val="00400ACB"/>
    <w:rsid w:val="00401A55"/>
    <w:rsid w:val="0040237E"/>
    <w:rsid w:val="004040B3"/>
    <w:rsid w:val="0040424C"/>
    <w:rsid w:val="0040474C"/>
    <w:rsid w:val="004051C9"/>
    <w:rsid w:val="00405EAC"/>
    <w:rsid w:val="00406DAF"/>
    <w:rsid w:val="0040720F"/>
    <w:rsid w:val="00407267"/>
    <w:rsid w:val="00407387"/>
    <w:rsid w:val="0040739B"/>
    <w:rsid w:val="0040777E"/>
    <w:rsid w:val="00407BF6"/>
    <w:rsid w:val="0041031A"/>
    <w:rsid w:val="00410494"/>
    <w:rsid w:val="00411380"/>
    <w:rsid w:val="00412D93"/>
    <w:rsid w:val="00412FE3"/>
    <w:rsid w:val="00413002"/>
    <w:rsid w:val="00414F9D"/>
    <w:rsid w:val="004152A3"/>
    <w:rsid w:val="004160C4"/>
    <w:rsid w:val="00416105"/>
    <w:rsid w:val="00416257"/>
    <w:rsid w:val="004163A8"/>
    <w:rsid w:val="00417065"/>
    <w:rsid w:val="00417A13"/>
    <w:rsid w:val="00417C0F"/>
    <w:rsid w:val="00420105"/>
    <w:rsid w:val="004214B8"/>
    <w:rsid w:val="00421C26"/>
    <w:rsid w:val="00421EBF"/>
    <w:rsid w:val="00421ECC"/>
    <w:rsid w:val="0042224E"/>
    <w:rsid w:val="00423CCC"/>
    <w:rsid w:val="00424460"/>
    <w:rsid w:val="00424C90"/>
    <w:rsid w:val="00424E41"/>
    <w:rsid w:val="004260C4"/>
    <w:rsid w:val="00426309"/>
    <w:rsid w:val="004267C4"/>
    <w:rsid w:val="00426B96"/>
    <w:rsid w:val="00427AB2"/>
    <w:rsid w:val="00430AA6"/>
    <w:rsid w:val="00430ACD"/>
    <w:rsid w:val="00431F90"/>
    <w:rsid w:val="0043207C"/>
    <w:rsid w:val="00432849"/>
    <w:rsid w:val="00432E25"/>
    <w:rsid w:val="004336CA"/>
    <w:rsid w:val="0043378E"/>
    <w:rsid w:val="00433A5F"/>
    <w:rsid w:val="00433FC6"/>
    <w:rsid w:val="004341FB"/>
    <w:rsid w:val="004346D5"/>
    <w:rsid w:val="0043522B"/>
    <w:rsid w:val="00435B64"/>
    <w:rsid w:val="00435C06"/>
    <w:rsid w:val="00436179"/>
    <w:rsid w:val="004364DA"/>
    <w:rsid w:val="00436A57"/>
    <w:rsid w:val="00436AA3"/>
    <w:rsid w:val="00436B58"/>
    <w:rsid w:val="00437A18"/>
    <w:rsid w:val="00440110"/>
    <w:rsid w:val="004401C3"/>
    <w:rsid w:val="00440612"/>
    <w:rsid w:val="00441088"/>
    <w:rsid w:val="00441294"/>
    <w:rsid w:val="0044167F"/>
    <w:rsid w:val="00442AED"/>
    <w:rsid w:val="00442E7D"/>
    <w:rsid w:val="00443A61"/>
    <w:rsid w:val="00443EB8"/>
    <w:rsid w:val="004449CC"/>
    <w:rsid w:val="00444DB4"/>
    <w:rsid w:val="0044518E"/>
    <w:rsid w:val="00445201"/>
    <w:rsid w:val="00445D43"/>
    <w:rsid w:val="00445E83"/>
    <w:rsid w:val="004465EA"/>
    <w:rsid w:val="00446BD4"/>
    <w:rsid w:val="00446DF6"/>
    <w:rsid w:val="004472EE"/>
    <w:rsid w:val="00447791"/>
    <w:rsid w:val="00447AF9"/>
    <w:rsid w:val="00447F8D"/>
    <w:rsid w:val="00450463"/>
    <w:rsid w:val="00450AAE"/>
    <w:rsid w:val="004512DE"/>
    <w:rsid w:val="004514F4"/>
    <w:rsid w:val="00451D9A"/>
    <w:rsid w:val="00453F4D"/>
    <w:rsid w:val="004540AF"/>
    <w:rsid w:val="00455902"/>
    <w:rsid w:val="00455AD1"/>
    <w:rsid w:val="00456743"/>
    <w:rsid w:val="004567A3"/>
    <w:rsid w:val="0045713D"/>
    <w:rsid w:val="00457E57"/>
    <w:rsid w:val="00461B91"/>
    <w:rsid w:val="0046230F"/>
    <w:rsid w:val="0046280A"/>
    <w:rsid w:val="00463A06"/>
    <w:rsid w:val="00464727"/>
    <w:rsid w:val="0046522A"/>
    <w:rsid w:val="004657DE"/>
    <w:rsid w:val="004658D0"/>
    <w:rsid w:val="0046615F"/>
    <w:rsid w:val="0047077B"/>
    <w:rsid w:val="00471B84"/>
    <w:rsid w:val="0047240B"/>
    <w:rsid w:val="00472A0B"/>
    <w:rsid w:val="004737AB"/>
    <w:rsid w:val="00473B2A"/>
    <w:rsid w:val="00473BBD"/>
    <w:rsid w:val="00473F01"/>
    <w:rsid w:val="00475085"/>
    <w:rsid w:val="00476DF5"/>
    <w:rsid w:val="00477030"/>
    <w:rsid w:val="004771F7"/>
    <w:rsid w:val="00477351"/>
    <w:rsid w:val="00481011"/>
    <w:rsid w:val="0048101C"/>
    <w:rsid w:val="00482BCF"/>
    <w:rsid w:val="00482F35"/>
    <w:rsid w:val="004835AE"/>
    <w:rsid w:val="00483C52"/>
    <w:rsid w:val="00484AEF"/>
    <w:rsid w:val="00485A1D"/>
    <w:rsid w:val="004860CD"/>
    <w:rsid w:val="00487B46"/>
    <w:rsid w:val="0049036B"/>
    <w:rsid w:val="0049183D"/>
    <w:rsid w:val="00491BA8"/>
    <w:rsid w:val="004927C4"/>
    <w:rsid w:val="00492815"/>
    <w:rsid w:val="00492D4F"/>
    <w:rsid w:val="0049312A"/>
    <w:rsid w:val="0049390F"/>
    <w:rsid w:val="0049415E"/>
    <w:rsid w:val="004941E1"/>
    <w:rsid w:val="004946A7"/>
    <w:rsid w:val="00495672"/>
    <w:rsid w:val="00496D16"/>
    <w:rsid w:val="00497694"/>
    <w:rsid w:val="00497ABF"/>
    <w:rsid w:val="004A02B9"/>
    <w:rsid w:val="004A041F"/>
    <w:rsid w:val="004A17D9"/>
    <w:rsid w:val="004A1969"/>
    <w:rsid w:val="004A1D43"/>
    <w:rsid w:val="004A3322"/>
    <w:rsid w:val="004A3C92"/>
    <w:rsid w:val="004A4FCD"/>
    <w:rsid w:val="004A5CB6"/>
    <w:rsid w:val="004A6182"/>
    <w:rsid w:val="004A7574"/>
    <w:rsid w:val="004B0B57"/>
    <w:rsid w:val="004B19A3"/>
    <w:rsid w:val="004B23F0"/>
    <w:rsid w:val="004B28AC"/>
    <w:rsid w:val="004B2A3F"/>
    <w:rsid w:val="004B2D0F"/>
    <w:rsid w:val="004B385B"/>
    <w:rsid w:val="004B55EB"/>
    <w:rsid w:val="004B571E"/>
    <w:rsid w:val="004B606E"/>
    <w:rsid w:val="004B694F"/>
    <w:rsid w:val="004B6999"/>
    <w:rsid w:val="004B6ED1"/>
    <w:rsid w:val="004B7521"/>
    <w:rsid w:val="004C0BC6"/>
    <w:rsid w:val="004C0DA5"/>
    <w:rsid w:val="004C1982"/>
    <w:rsid w:val="004C2084"/>
    <w:rsid w:val="004C250A"/>
    <w:rsid w:val="004C2751"/>
    <w:rsid w:val="004C5D5A"/>
    <w:rsid w:val="004C5EF2"/>
    <w:rsid w:val="004C7122"/>
    <w:rsid w:val="004C7551"/>
    <w:rsid w:val="004D0E8A"/>
    <w:rsid w:val="004D1218"/>
    <w:rsid w:val="004D1543"/>
    <w:rsid w:val="004D1E90"/>
    <w:rsid w:val="004D578B"/>
    <w:rsid w:val="004D5AB1"/>
    <w:rsid w:val="004D5BFD"/>
    <w:rsid w:val="004D62AF"/>
    <w:rsid w:val="004D64AB"/>
    <w:rsid w:val="004D7404"/>
    <w:rsid w:val="004D7A28"/>
    <w:rsid w:val="004D7EB4"/>
    <w:rsid w:val="004E074E"/>
    <w:rsid w:val="004E1BF1"/>
    <w:rsid w:val="004E20BE"/>
    <w:rsid w:val="004E2C3B"/>
    <w:rsid w:val="004E42DE"/>
    <w:rsid w:val="004E4E1A"/>
    <w:rsid w:val="004E5270"/>
    <w:rsid w:val="004E5384"/>
    <w:rsid w:val="004E5AE8"/>
    <w:rsid w:val="004E5E6B"/>
    <w:rsid w:val="004E6176"/>
    <w:rsid w:val="004E6A00"/>
    <w:rsid w:val="004E7A5D"/>
    <w:rsid w:val="004E7CC2"/>
    <w:rsid w:val="004E7D71"/>
    <w:rsid w:val="004F089B"/>
    <w:rsid w:val="004F0FD3"/>
    <w:rsid w:val="004F100C"/>
    <w:rsid w:val="004F1AA0"/>
    <w:rsid w:val="004F239B"/>
    <w:rsid w:val="004F346B"/>
    <w:rsid w:val="004F373E"/>
    <w:rsid w:val="004F3C95"/>
    <w:rsid w:val="004F4063"/>
    <w:rsid w:val="004F45A9"/>
    <w:rsid w:val="004F4BFC"/>
    <w:rsid w:val="004F5159"/>
    <w:rsid w:val="004F516C"/>
    <w:rsid w:val="004F5915"/>
    <w:rsid w:val="004F7497"/>
    <w:rsid w:val="00500984"/>
    <w:rsid w:val="005016F1"/>
    <w:rsid w:val="00501836"/>
    <w:rsid w:val="005022C4"/>
    <w:rsid w:val="00502397"/>
    <w:rsid w:val="00502611"/>
    <w:rsid w:val="00502BF7"/>
    <w:rsid w:val="00503E54"/>
    <w:rsid w:val="00506172"/>
    <w:rsid w:val="00506860"/>
    <w:rsid w:val="00506CB9"/>
    <w:rsid w:val="00507A5E"/>
    <w:rsid w:val="005112F9"/>
    <w:rsid w:val="00511372"/>
    <w:rsid w:val="00511A0F"/>
    <w:rsid w:val="0051228D"/>
    <w:rsid w:val="005123C2"/>
    <w:rsid w:val="00512E5E"/>
    <w:rsid w:val="00513379"/>
    <w:rsid w:val="0051355A"/>
    <w:rsid w:val="00513764"/>
    <w:rsid w:val="005144ED"/>
    <w:rsid w:val="005148FD"/>
    <w:rsid w:val="0051570F"/>
    <w:rsid w:val="00516705"/>
    <w:rsid w:val="00516D0F"/>
    <w:rsid w:val="00516F1D"/>
    <w:rsid w:val="00517844"/>
    <w:rsid w:val="00517921"/>
    <w:rsid w:val="00517EB1"/>
    <w:rsid w:val="005207F4"/>
    <w:rsid w:val="00520ED6"/>
    <w:rsid w:val="00521021"/>
    <w:rsid w:val="005212A5"/>
    <w:rsid w:val="0052277F"/>
    <w:rsid w:val="00523194"/>
    <w:rsid w:val="00523E88"/>
    <w:rsid w:val="005251EA"/>
    <w:rsid w:val="00526090"/>
    <w:rsid w:val="005261E0"/>
    <w:rsid w:val="00526744"/>
    <w:rsid w:val="005303C0"/>
    <w:rsid w:val="005304B4"/>
    <w:rsid w:val="005307B2"/>
    <w:rsid w:val="005319B2"/>
    <w:rsid w:val="00531EFE"/>
    <w:rsid w:val="00532144"/>
    <w:rsid w:val="0053295C"/>
    <w:rsid w:val="00534281"/>
    <w:rsid w:val="00535213"/>
    <w:rsid w:val="005352A2"/>
    <w:rsid w:val="005353F1"/>
    <w:rsid w:val="00535B04"/>
    <w:rsid w:val="005408F7"/>
    <w:rsid w:val="00540B1F"/>
    <w:rsid w:val="00540CE6"/>
    <w:rsid w:val="0054143A"/>
    <w:rsid w:val="005419F5"/>
    <w:rsid w:val="00543C51"/>
    <w:rsid w:val="00544E8E"/>
    <w:rsid w:val="005450A7"/>
    <w:rsid w:val="00545A37"/>
    <w:rsid w:val="00546342"/>
    <w:rsid w:val="005464EE"/>
    <w:rsid w:val="00550314"/>
    <w:rsid w:val="0055051E"/>
    <w:rsid w:val="00552AE0"/>
    <w:rsid w:val="00552C6A"/>
    <w:rsid w:val="00553060"/>
    <w:rsid w:val="00555078"/>
    <w:rsid w:val="005558CD"/>
    <w:rsid w:val="005569AC"/>
    <w:rsid w:val="005574B7"/>
    <w:rsid w:val="00563518"/>
    <w:rsid w:val="005638FB"/>
    <w:rsid w:val="00564AFC"/>
    <w:rsid w:val="00564D2C"/>
    <w:rsid w:val="00565054"/>
    <w:rsid w:val="0056601C"/>
    <w:rsid w:val="00566125"/>
    <w:rsid w:val="0056652F"/>
    <w:rsid w:val="00566AA9"/>
    <w:rsid w:val="0057097B"/>
    <w:rsid w:val="0057122B"/>
    <w:rsid w:val="005714E6"/>
    <w:rsid w:val="00571BD0"/>
    <w:rsid w:val="00571DE5"/>
    <w:rsid w:val="00571EC0"/>
    <w:rsid w:val="00573FE5"/>
    <w:rsid w:val="00575DCF"/>
    <w:rsid w:val="00576C96"/>
    <w:rsid w:val="00576CC8"/>
    <w:rsid w:val="00577F34"/>
    <w:rsid w:val="00582258"/>
    <w:rsid w:val="0058236A"/>
    <w:rsid w:val="005823F4"/>
    <w:rsid w:val="00583A18"/>
    <w:rsid w:val="00584480"/>
    <w:rsid w:val="00584B03"/>
    <w:rsid w:val="005853FC"/>
    <w:rsid w:val="005855C1"/>
    <w:rsid w:val="00585DDE"/>
    <w:rsid w:val="00586ABF"/>
    <w:rsid w:val="005874E7"/>
    <w:rsid w:val="0058753D"/>
    <w:rsid w:val="00587B9F"/>
    <w:rsid w:val="00587CAF"/>
    <w:rsid w:val="00591711"/>
    <w:rsid w:val="00591AC1"/>
    <w:rsid w:val="0059281F"/>
    <w:rsid w:val="005934CB"/>
    <w:rsid w:val="00593D97"/>
    <w:rsid w:val="00594625"/>
    <w:rsid w:val="00594765"/>
    <w:rsid w:val="00594BE6"/>
    <w:rsid w:val="00594E9A"/>
    <w:rsid w:val="00594E9F"/>
    <w:rsid w:val="00595C30"/>
    <w:rsid w:val="00596DFD"/>
    <w:rsid w:val="005979D6"/>
    <w:rsid w:val="00597C90"/>
    <w:rsid w:val="005A1254"/>
    <w:rsid w:val="005A18BD"/>
    <w:rsid w:val="005A1BAD"/>
    <w:rsid w:val="005A1F6F"/>
    <w:rsid w:val="005A2FC9"/>
    <w:rsid w:val="005A325E"/>
    <w:rsid w:val="005A40B0"/>
    <w:rsid w:val="005A48D3"/>
    <w:rsid w:val="005A4BFE"/>
    <w:rsid w:val="005A5666"/>
    <w:rsid w:val="005A5854"/>
    <w:rsid w:val="005A730B"/>
    <w:rsid w:val="005B1889"/>
    <w:rsid w:val="005B1E3C"/>
    <w:rsid w:val="005B28B7"/>
    <w:rsid w:val="005B3815"/>
    <w:rsid w:val="005B3AC4"/>
    <w:rsid w:val="005B4A31"/>
    <w:rsid w:val="005B576E"/>
    <w:rsid w:val="005B5C8A"/>
    <w:rsid w:val="005B5D86"/>
    <w:rsid w:val="005C0573"/>
    <w:rsid w:val="005C0732"/>
    <w:rsid w:val="005C1446"/>
    <w:rsid w:val="005C1682"/>
    <w:rsid w:val="005C3EE8"/>
    <w:rsid w:val="005C4263"/>
    <w:rsid w:val="005C4C0F"/>
    <w:rsid w:val="005C5F13"/>
    <w:rsid w:val="005C66E2"/>
    <w:rsid w:val="005C72A8"/>
    <w:rsid w:val="005C7465"/>
    <w:rsid w:val="005C75BF"/>
    <w:rsid w:val="005D0795"/>
    <w:rsid w:val="005D17B3"/>
    <w:rsid w:val="005D2DF0"/>
    <w:rsid w:val="005D31DF"/>
    <w:rsid w:val="005D390B"/>
    <w:rsid w:val="005D5AD8"/>
    <w:rsid w:val="005D5C64"/>
    <w:rsid w:val="005D694D"/>
    <w:rsid w:val="005D6C85"/>
    <w:rsid w:val="005D73EA"/>
    <w:rsid w:val="005D7645"/>
    <w:rsid w:val="005E0EA1"/>
    <w:rsid w:val="005E1175"/>
    <w:rsid w:val="005E2062"/>
    <w:rsid w:val="005E286D"/>
    <w:rsid w:val="005E2EFD"/>
    <w:rsid w:val="005E49DF"/>
    <w:rsid w:val="005E4B3C"/>
    <w:rsid w:val="005E6DC9"/>
    <w:rsid w:val="005E71C1"/>
    <w:rsid w:val="005E7237"/>
    <w:rsid w:val="005E7DA9"/>
    <w:rsid w:val="005E7F2C"/>
    <w:rsid w:val="005F0DEE"/>
    <w:rsid w:val="005F1365"/>
    <w:rsid w:val="005F261B"/>
    <w:rsid w:val="005F2C48"/>
    <w:rsid w:val="005F2DAD"/>
    <w:rsid w:val="005F2E03"/>
    <w:rsid w:val="005F2F08"/>
    <w:rsid w:val="005F3A9A"/>
    <w:rsid w:val="005F4775"/>
    <w:rsid w:val="005F6784"/>
    <w:rsid w:val="005F6AC2"/>
    <w:rsid w:val="005F772E"/>
    <w:rsid w:val="005F77D3"/>
    <w:rsid w:val="005F7A89"/>
    <w:rsid w:val="00601492"/>
    <w:rsid w:val="00602A50"/>
    <w:rsid w:val="00603470"/>
    <w:rsid w:val="00603F8C"/>
    <w:rsid w:val="00604532"/>
    <w:rsid w:val="006045A8"/>
    <w:rsid w:val="0060467C"/>
    <w:rsid w:val="00605010"/>
    <w:rsid w:val="0060588C"/>
    <w:rsid w:val="00605E3B"/>
    <w:rsid w:val="0060653E"/>
    <w:rsid w:val="00606957"/>
    <w:rsid w:val="00606D08"/>
    <w:rsid w:val="00606D1B"/>
    <w:rsid w:val="0060782A"/>
    <w:rsid w:val="00607A2F"/>
    <w:rsid w:val="00610030"/>
    <w:rsid w:val="00610743"/>
    <w:rsid w:val="00610757"/>
    <w:rsid w:val="00610B47"/>
    <w:rsid w:val="006113A0"/>
    <w:rsid w:val="00611541"/>
    <w:rsid w:val="00611F2E"/>
    <w:rsid w:val="00612397"/>
    <w:rsid w:val="00612C2F"/>
    <w:rsid w:val="00613CFF"/>
    <w:rsid w:val="0061544C"/>
    <w:rsid w:val="0061568A"/>
    <w:rsid w:val="0061606B"/>
    <w:rsid w:val="0061693D"/>
    <w:rsid w:val="0061787B"/>
    <w:rsid w:val="00617986"/>
    <w:rsid w:val="006201CE"/>
    <w:rsid w:val="00620341"/>
    <w:rsid w:val="006209D4"/>
    <w:rsid w:val="00620C37"/>
    <w:rsid w:val="00621215"/>
    <w:rsid w:val="00621F4E"/>
    <w:rsid w:val="0062298C"/>
    <w:rsid w:val="00625567"/>
    <w:rsid w:val="00625B5A"/>
    <w:rsid w:val="00625C67"/>
    <w:rsid w:val="00625F78"/>
    <w:rsid w:val="00626969"/>
    <w:rsid w:val="006278DD"/>
    <w:rsid w:val="00627951"/>
    <w:rsid w:val="00631EA6"/>
    <w:rsid w:val="0063354A"/>
    <w:rsid w:val="00633617"/>
    <w:rsid w:val="006339F8"/>
    <w:rsid w:val="00633CCF"/>
    <w:rsid w:val="00634166"/>
    <w:rsid w:val="00634AC0"/>
    <w:rsid w:val="00634B00"/>
    <w:rsid w:val="00634CC0"/>
    <w:rsid w:val="0063798A"/>
    <w:rsid w:val="00640AB8"/>
    <w:rsid w:val="00640BB0"/>
    <w:rsid w:val="00641B62"/>
    <w:rsid w:val="0064289E"/>
    <w:rsid w:val="006428AD"/>
    <w:rsid w:val="00642CC6"/>
    <w:rsid w:val="0064302B"/>
    <w:rsid w:val="006431E8"/>
    <w:rsid w:val="00643B00"/>
    <w:rsid w:val="00644869"/>
    <w:rsid w:val="00645305"/>
    <w:rsid w:val="006454FC"/>
    <w:rsid w:val="00645544"/>
    <w:rsid w:val="00645971"/>
    <w:rsid w:val="006462CA"/>
    <w:rsid w:val="006478AD"/>
    <w:rsid w:val="00647D1E"/>
    <w:rsid w:val="00650553"/>
    <w:rsid w:val="006508FA"/>
    <w:rsid w:val="00650A2C"/>
    <w:rsid w:val="00650D44"/>
    <w:rsid w:val="00651D69"/>
    <w:rsid w:val="0065295D"/>
    <w:rsid w:val="0065367D"/>
    <w:rsid w:val="00653C3A"/>
    <w:rsid w:val="00653F23"/>
    <w:rsid w:val="00653FA4"/>
    <w:rsid w:val="0065483F"/>
    <w:rsid w:val="006566A5"/>
    <w:rsid w:val="006570A5"/>
    <w:rsid w:val="00657278"/>
    <w:rsid w:val="00657DF7"/>
    <w:rsid w:val="0066038D"/>
    <w:rsid w:val="006607BE"/>
    <w:rsid w:val="00661830"/>
    <w:rsid w:val="00661837"/>
    <w:rsid w:val="00662461"/>
    <w:rsid w:val="00662899"/>
    <w:rsid w:val="00664271"/>
    <w:rsid w:val="00664AFB"/>
    <w:rsid w:val="00664D6E"/>
    <w:rsid w:val="00665E5E"/>
    <w:rsid w:val="00665F06"/>
    <w:rsid w:val="00666A88"/>
    <w:rsid w:val="006671BE"/>
    <w:rsid w:val="00670C03"/>
    <w:rsid w:val="00671AA5"/>
    <w:rsid w:val="00672639"/>
    <w:rsid w:val="00673E4B"/>
    <w:rsid w:val="006760D1"/>
    <w:rsid w:val="00676671"/>
    <w:rsid w:val="00676FFF"/>
    <w:rsid w:val="00680020"/>
    <w:rsid w:val="00680538"/>
    <w:rsid w:val="0068127E"/>
    <w:rsid w:val="00682603"/>
    <w:rsid w:val="0068285E"/>
    <w:rsid w:val="0068517A"/>
    <w:rsid w:val="006859D0"/>
    <w:rsid w:val="00686BE8"/>
    <w:rsid w:val="006900C6"/>
    <w:rsid w:val="006903B2"/>
    <w:rsid w:val="00690B9A"/>
    <w:rsid w:val="006910BD"/>
    <w:rsid w:val="00691AAE"/>
    <w:rsid w:val="00691CEF"/>
    <w:rsid w:val="00692004"/>
    <w:rsid w:val="00692AD5"/>
    <w:rsid w:val="00693E9C"/>
    <w:rsid w:val="006943F0"/>
    <w:rsid w:val="006965BB"/>
    <w:rsid w:val="0069696E"/>
    <w:rsid w:val="00696B44"/>
    <w:rsid w:val="00697268"/>
    <w:rsid w:val="00697317"/>
    <w:rsid w:val="00697C41"/>
    <w:rsid w:val="00697D60"/>
    <w:rsid w:val="006A150D"/>
    <w:rsid w:val="006A1654"/>
    <w:rsid w:val="006A1878"/>
    <w:rsid w:val="006A2041"/>
    <w:rsid w:val="006A237D"/>
    <w:rsid w:val="006A267C"/>
    <w:rsid w:val="006A4AF3"/>
    <w:rsid w:val="006A514D"/>
    <w:rsid w:val="006A5324"/>
    <w:rsid w:val="006A5E1D"/>
    <w:rsid w:val="006A5F27"/>
    <w:rsid w:val="006A613A"/>
    <w:rsid w:val="006A7E25"/>
    <w:rsid w:val="006B00A6"/>
    <w:rsid w:val="006B0622"/>
    <w:rsid w:val="006B0718"/>
    <w:rsid w:val="006B1063"/>
    <w:rsid w:val="006B2421"/>
    <w:rsid w:val="006B3100"/>
    <w:rsid w:val="006B3253"/>
    <w:rsid w:val="006B3A58"/>
    <w:rsid w:val="006B40BE"/>
    <w:rsid w:val="006B46E6"/>
    <w:rsid w:val="006B47E4"/>
    <w:rsid w:val="006B580C"/>
    <w:rsid w:val="006B68FF"/>
    <w:rsid w:val="006B7328"/>
    <w:rsid w:val="006C0B77"/>
    <w:rsid w:val="006C1BE5"/>
    <w:rsid w:val="006C36D4"/>
    <w:rsid w:val="006C41AB"/>
    <w:rsid w:val="006C4200"/>
    <w:rsid w:val="006C434D"/>
    <w:rsid w:val="006C504A"/>
    <w:rsid w:val="006C5370"/>
    <w:rsid w:val="006C5F39"/>
    <w:rsid w:val="006C646D"/>
    <w:rsid w:val="006C6E87"/>
    <w:rsid w:val="006D04C2"/>
    <w:rsid w:val="006D06EF"/>
    <w:rsid w:val="006D2681"/>
    <w:rsid w:val="006D34A1"/>
    <w:rsid w:val="006D38F6"/>
    <w:rsid w:val="006D46F3"/>
    <w:rsid w:val="006D4E7E"/>
    <w:rsid w:val="006D4ED5"/>
    <w:rsid w:val="006D61E1"/>
    <w:rsid w:val="006D67BE"/>
    <w:rsid w:val="006D7129"/>
    <w:rsid w:val="006D7207"/>
    <w:rsid w:val="006D7A3D"/>
    <w:rsid w:val="006D7FA1"/>
    <w:rsid w:val="006E0540"/>
    <w:rsid w:val="006E09BC"/>
    <w:rsid w:val="006E0AA1"/>
    <w:rsid w:val="006E0E9D"/>
    <w:rsid w:val="006E1147"/>
    <w:rsid w:val="006E13B7"/>
    <w:rsid w:val="006E1AED"/>
    <w:rsid w:val="006E1D22"/>
    <w:rsid w:val="006E2104"/>
    <w:rsid w:val="006E3754"/>
    <w:rsid w:val="006E378A"/>
    <w:rsid w:val="006E4617"/>
    <w:rsid w:val="006E4723"/>
    <w:rsid w:val="006E55A4"/>
    <w:rsid w:val="006E577D"/>
    <w:rsid w:val="006E64FA"/>
    <w:rsid w:val="006E6A4D"/>
    <w:rsid w:val="006E7542"/>
    <w:rsid w:val="006E75CA"/>
    <w:rsid w:val="006F01A3"/>
    <w:rsid w:val="006F04B2"/>
    <w:rsid w:val="006F1734"/>
    <w:rsid w:val="006F19EF"/>
    <w:rsid w:val="006F2DF1"/>
    <w:rsid w:val="006F2EB3"/>
    <w:rsid w:val="006F374A"/>
    <w:rsid w:val="006F386E"/>
    <w:rsid w:val="006F3BD6"/>
    <w:rsid w:val="006F47D4"/>
    <w:rsid w:val="006F4EA9"/>
    <w:rsid w:val="006F50B6"/>
    <w:rsid w:val="006F792A"/>
    <w:rsid w:val="0070067B"/>
    <w:rsid w:val="00700F02"/>
    <w:rsid w:val="00700F84"/>
    <w:rsid w:val="00701A6C"/>
    <w:rsid w:val="007028D7"/>
    <w:rsid w:val="0070296D"/>
    <w:rsid w:val="007029FD"/>
    <w:rsid w:val="00702F0C"/>
    <w:rsid w:val="00703D59"/>
    <w:rsid w:val="00704505"/>
    <w:rsid w:val="00704905"/>
    <w:rsid w:val="00704C91"/>
    <w:rsid w:val="00705410"/>
    <w:rsid w:val="00706945"/>
    <w:rsid w:val="00706C3F"/>
    <w:rsid w:val="007077E8"/>
    <w:rsid w:val="00710A2B"/>
    <w:rsid w:val="007111F4"/>
    <w:rsid w:val="007120EB"/>
    <w:rsid w:val="0071360C"/>
    <w:rsid w:val="00713B71"/>
    <w:rsid w:val="00713CC2"/>
    <w:rsid w:val="00713E25"/>
    <w:rsid w:val="00714DD9"/>
    <w:rsid w:val="007159C5"/>
    <w:rsid w:val="00715ED6"/>
    <w:rsid w:val="00715F6B"/>
    <w:rsid w:val="00715FCC"/>
    <w:rsid w:val="00716D2C"/>
    <w:rsid w:val="00717419"/>
    <w:rsid w:val="0071754A"/>
    <w:rsid w:val="00720437"/>
    <w:rsid w:val="007207C8"/>
    <w:rsid w:val="0072116E"/>
    <w:rsid w:val="00721B59"/>
    <w:rsid w:val="00724828"/>
    <w:rsid w:val="0072509A"/>
    <w:rsid w:val="007256FA"/>
    <w:rsid w:val="00725818"/>
    <w:rsid w:val="007258FA"/>
    <w:rsid w:val="00725FED"/>
    <w:rsid w:val="007263D3"/>
    <w:rsid w:val="00726644"/>
    <w:rsid w:val="00726E39"/>
    <w:rsid w:val="007273D8"/>
    <w:rsid w:val="00731252"/>
    <w:rsid w:val="00732CB5"/>
    <w:rsid w:val="00733EE8"/>
    <w:rsid w:val="007354C2"/>
    <w:rsid w:val="00736225"/>
    <w:rsid w:val="007372A0"/>
    <w:rsid w:val="00737499"/>
    <w:rsid w:val="00737E42"/>
    <w:rsid w:val="007404DF"/>
    <w:rsid w:val="0074157B"/>
    <w:rsid w:val="00741829"/>
    <w:rsid w:val="00743A48"/>
    <w:rsid w:val="00743A7F"/>
    <w:rsid w:val="00743CE0"/>
    <w:rsid w:val="00744BE7"/>
    <w:rsid w:val="00744E6D"/>
    <w:rsid w:val="00745ADD"/>
    <w:rsid w:val="00746194"/>
    <w:rsid w:val="00751974"/>
    <w:rsid w:val="007538E7"/>
    <w:rsid w:val="007545E5"/>
    <w:rsid w:val="007547EF"/>
    <w:rsid w:val="0075487C"/>
    <w:rsid w:val="00754D5B"/>
    <w:rsid w:val="00755E69"/>
    <w:rsid w:val="00757144"/>
    <w:rsid w:val="0076154D"/>
    <w:rsid w:val="00762F14"/>
    <w:rsid w:val="00763682"/>
    <w:rsid w:val="007639B7"/>
    <w:rsid w:val="0076481D"/>
    <w:rsid w:val="00764ADE"/>
    <w:rsid w:val="00764E95"/>
    <w:rsid w:val="0076753A"/>
    <w:rsid w:val="00767AA5"/>
    <w:rsid w:val="00767C16"/>
    <w:rsid w:val="00767CFB"/>
    <w:rsid w:val="0077169C"/>
    <w:rsid w:val="0077188F"/>
    <w:rsid w:val="007725A1"/>
    <w:rsid w:val="00773B5F"/>
    <w:rsid w:val="00773B72"/>
    <w:rsid w:val="00780013"/>
    <w:rsid w:val="00780AD9"/>
    <w:rsid w:val="00781EFE"/>
    <w:rsid w:val="007826C2"/>
    <w:rsid w:val="00782BCD"/>
    <w:rsid w:val="00783BB6"/>
    <w:rsid w:val="00784849"/>
    <w:rsid w:val="00784DAC"/>
    <w:rsid w:val="0078508E"/>
    <w:rsid w:val="00785B98"/>
    <w:rsid w:val="00785BDB"/>
    <w:rsid w:val="00786572"/>
    <w:rsid w:val="007874FB"/>
    <w:rsid w:val="00787F5E"/>
    <w:rsid w:val="00790FEC"/>
    <w:rsid w:val="007921FF"/>
    <w:rsid w:val="00792671"/>
    <w:rsid w:val="007942D1"/>
    <w:rsid w:val="00795952"/>
    <w:rsid w:val="00795F7C"/>
    <w:rsid w:val="00796071"/>
    <w:rsid w:val="007967E2"/>
    <w:rsid w:val="007A04B7"/>
    <w:rsid w:val="007A2615"/>
    <w:rsid w:val="007A3845"/>
    <w:rsid w:val="007A3A57"/>
    <w:rsid w:val="007A44D3"/>
    <w:rsid w:val="007A4EBB"/>
    <w:rsid w:val="007A5A99"/>
    <w:rsid w:val="007A6C70"/>
    <w:rsid w:val="007A6DB8"/>
    <w:rsid w:val="007A7776"/>
    <w:rsid w:val="007A7FB2"/>
    <w:rsid w:val="007B08F8"/>
    <w:rsid w:val="007B19D2"/>
    <w:rsid w:val="007B1C19"/>
    <w:rsid w:val="007B1D74"/>
    <w:rsid w:val="007B2987"/>
    <w:rsid w:val="007B3CC8"/>
    <w:rsid w:val="007B407D"/>
    <w:rsid w:val="007B4201"/>
    <w:rsid w:val="007B46FC"/>
    <w:rsid w:val="007B5CCB"/>
    <w:rsid w:val="007B6240"/>
    <w:rsid w:val="007B7C79"/>
    <w:rsid w:val="007B7FE1"/>
    <w:rsid w:val="007C06CE"/>
    <w:rsid w:val="007C106C"/>
    <w:rsid w:val="007C1A9C"/>
    <w:rsid w:val="007C3473"/>
    <w:rsid w:val="007C3C6C"/>
    <w:rsid w:val="007C585C"/>
    <w:rsid w:val="007C67DC"/>
    <w:rsid w:val="007C6DAE"/>
    <w:rsid w:val="007C72E9"/>
    <w:rsid w:val="007C7783"/>
    <w:rsid w:val="007C7893"/>
    <w:rsid w:val="007D01D4"/>
    <w:rsid w:val="007D0CE9"/>
    <w:rsid w:val="007D2A69"/>
    <w:rsid w:val="007D34A1"/>
    <w:rsid w:val="007D3733"/>
    <w:rsid w:val="007D3C76"/>
    <w:rsid w:val="007D418B"/>
    <w:rsid w:val="007D4F0A"/>
    <w:rsid w:val="007D5451"/>
    <w:rsid w:val="007D6BA9"/>
    <w:rsid w:val="007D76B6"/>
    <w:rsid w:val="007E0407"/>
    <w:rsid w:val="007E0781"/>
    <w:rsid w:val="007E0C6E"/>
    <w:rsid w:val="007E193E"/>
    <w:rsid w:val="007E196B"/>
    <w:rsid w:val="007E1A45"/>
    <w:rsid w:val="007E1E19"/>
    <w:rsid w:val="007E3557"/>
    <w:rsid w:val="007E368B"/>
    <w:rsid w:val="007E4449"/>
    <w:rsid w:val="007E4A0D"/>
    <w:rsid w:val="007E4E2D"/>
    <w:rsid w:val="007E55D9"/>
    <w:rsid w:val="007E5FB1"/>
    <w:rsid w:val="007E5FD8"/>
    <w:rsid w:val="007E6171"/>
    <w:rsid w:val="007E6944"/>
    <w:rsid w:val="007E7598"/>
    <w:rsid w:val="007F0AB5"/>
    <w:rsid w:val="007F1173"/>
    <w:rsid w:val="007F13E4"/>
    <w:rsid w:val="007F2006"/>
    <w:rsid w:val="007F21B8"/>
    <w:rsid w:val="007F275F"/>
    <w:rsid w:val="007F2A74"/>
    <w:rsid w:val="007F41BC"/>
    <w:rsid w:val="007F4365"/>
    <w:rsid w:val="007F4B58"/>
    <w:rsid w:val="007F57BD"/>
    <w:rsid w:val="007F69DE"/>
    <w:rsid w:val="007F7D25"/>
    <w:rsid w:val="008008F3"/>
    <w:rsid w:val="00800F00"/>
    <w:rsid w:val="00801AB6"/>
    <w:rsid w:val="00801FB2"/>
    <w:rsid w:val="00802094"/>
    <w:rsid w:val="00802680"/>
    <w:rsid w:val="0080271F"/>
    <w:rsid w:val="00803291"/>
    <w:rsid w:val="008057A9"/>
    <w:rsid w:val="00805DD7"/>
    <w:rsid w:val="00806909"/>
    <w:rsid w:val="00807346"/>
    <w:rsid w:val="00807F00"/>
    <w:rsid w:val="00810CC6"/>
    <w:rsid w:val="008117F4"/>
    <w:rsid w:val="00811A57"/>
    <w:rsid w:val="008120AD"/>
    <w:rsid w:val="0081226C"/>
    <w:rsid w:val="00813467"/>
    <w:rsid w:val="00813823"/>
    <w:rsid w:val="008138BC"/>
    <w:rsid w:val="00813B61"/>
    <w:rsid w:val="00813B7E"/>
    <w:rsid w:val="008142CD"/>
    <w:rsid w:val="008142CF"/>
    <w:rsid w:val="008155F5"/>
    <w:rsid w:val="008156EC"/>
    <w:rsid w:val="00816124"/>
    <w:rsid w:val="008162D6"/>
    <w:rsid w:val="00816374"/>
    <w:rsid w:val="008176F8"/>
    <w:rsid w:val="00817EAD"/>
    <w:rsid w:val="00821977"/>
    <w:rsid w:val="00822984"/>
    <w:rsid w:val="008229B7"/>
    <w:rsid w:val="00823416"/>
    <w:rsid w:val="008235D9"/>
    <w:rsid w:val="008242FF"/>
    <w:rsid w:val="00824F4E"/>
    <w:rsid w:val="0082536F"/>
    <w:rsid w:val="00827033"/>
    <w:rsid w:val="00827182"/>
    <w:rsid w:val="0082720B"/>
    <w:rsid w:val="0082753C"/>
    <w:rsid w:val="00827A02"/>
    <w:rsid w:val="00827B09"/>
    <w:rsid w:val="008302FA"/>
    <w:rsid w:val="0083038A"/>
    <w:rsid w:val="008303C6"/>
    <w:rsid w:val="0083059A"/>
    <w:rsid w:val="008306CF"/>
    <w:rsid w:val="0083374C"/>
    <w:rsid w:val="00833CA4"/>
    <w:rsid w:val="0083534A"/>
    <w:rsid w:val="008353EA"/>
    <w:rsid w:val="00835B22"/>
    <w:rsid w:val="00836356"/>
    <w:rsid w:val="00836ECE"/>
    <w:rsid w:val="00837D83"/>
    <w:rsid w:val="00840ADA"/>
    <w:rsid w:val="008413FB"/>
    <w:rsid w:val="00841441"/>
    <w:rsid w:val="008422D2"/>
    <w:rsid w:val="008438BA"/>
    <w:rsid w:val="008444B0"/>
    <w:rsid w:val="0084489B"/>
    <w:rsid w:val="008448D2"/>
    <w:rsid w:val="00845543"/>
    <w:rsid w:val="00845812"/>
    <w:rsid w:val="00845CAF"/>
    <w:rsid w:val="00845D81"/>
    <w:rsid w:val="00846D8C"/>
    <w:rsid w:val="00846FAF"/>
    <w:rsid w:val="0084737B"/>
    <w:rsid w:val="0084779E"/>
    <w:rsid w:val="008502F3"/>
    <w:rsid w:val="00850644"/>
    <w:rsid w:val="008529F8"/>
    <w:rsid w:val="00853788"/>
    <w:rsid w:val="00853D12"/>
    <w:rsid w:val="00855EEB"/>
    <w:rsid w:val="008561F9"/>
    <w:rsid w:val="00856356"/>
    <w:rsid w:val="008568EB"/>
    <w:rsid w:val="00857811"/>
    <w:rsid w:val="00857A23"/>
    <w:rsid w:val="00857D88"/>
    <w:rsid w:val="00860416"/>
    <w:rsid w:val="00860578"/>
    <w:rsid w:val="008606C1"/>
    <w:rsid w:val="00861D76"/>
    <w:rsid w:val="00861E98"/>
    <w:rsid w:val="00862F37"/>
    <w:rsid w:val="00863762"/>
    <w:rsid w:val="00865305"/>
    <w:rsid w:val="008660E7"/>
    <w:rsid w:val="00867888"/>
    <w:rsid w:val="00867CA8"/>
    <w:rsid w:val="008700E7"/>
    <w:rsid w:val="00870751"/>
    <w:rsid w:val="00871203"/>
    <w:rsid w:val="00873040"/>
    <w:rsid w:val="00873EE5"/>
    <w:rsid w:val="00873F26"/>
    <w:rsid w:val="00873F37"/>
    <w:rsid w:val="00874203"/>
    <w:rsid w:val="00874D26"/>
    <w:rsid w:val="008760C0"/>
    <w:rsid w:val="00876334"/>
    <w:rsid w:val="00876559"/>
    <w:rsid w:val="00876DD0"/>
    <w:rsid w:val="00877ADE"/>
    <w:rsid w:val="00880248"/>
    <w:rsid w:val="0088068A"/>
    <w:rsid w:val="008806BF"/>
    <w:rsid w:val="00880C19"/>
    <w:rsid w:val="00880CF9"/>
    <w:rsid w:val="008817FD"/>
    <w:rsid w:val="00881971"/>
    <w:rsid w:val="00881DD0"/>
    <w:rsid w:val="00882FE7"/>
    <w:rsid w:val="008844FC"/>
    <w:rsid w:val="00885743"/>
    <w:rsid w:val="00885D15"/>
    <w:rsid w:val="00886104"/>
    <w:rsid w:val="0088707E"/>
    <w:rsid w:val="00887100"/>
    <w:rsid w:val="008905F2"/>
    <w:rsid w:val="00890633"/>
    <w:rsid w:val="00890CD3"/>
    <w:rsid w:val="0089130C"/>
    <w:rsid w:val="00892CA5"/>
    <w:rsid w:val="00892E65"/>
    <w:rsid w:val="0089329B"/>
    <w:rsid w:val="008935E3"/>
    <w:rsid w:val="00894088"/>
    <w:rsid w:val="008961AD"/>
    <w:rsid w:val="00896207"/>
    <w:rsid w:val="008965A2"/>
    <w:rsid w:val="0089660E"/>
    <w:rsid w:val="00897C1F"/>
    <w:rsid w:val="008A2825"/>
    <w:rsid w:val="008A2BB3"/>
    <w:rsid w:val="008A402B"/>
    <w:rsid w:val="008A48BB"/>
    <w:rsid w:val="008A4A68"/>
    <w:rsid w:val="008A5A94"/>
    <w:rsid w:val="008A6FD2"/>
    <w:rsid w:val="008A716F"/>
    <w:rsid w:val="008A77CF"/>
    <w:rsid w:val="008A7A64"/>
    <w:rsid w:val="008A7A8D"/>
    <w:rsid w:val="008B00BB"/>
    <w:rsid w:val="008B2022"/>
    <w:rsid w:val="008B3D74"/>
    <w:rsid w:val="008B4D71"/>
    <w:rsid w:val="008B4FF7"/>
    <w:rsid w:val="008B6293"/>
    <w:rsid w:val="008B67EA"/>
    <w:rsid w:val="008B77EE"/>
    <w:rsid w:val="008C1DC3"/>
    <w:rsid w:val="008C216A"/>
    <w:rsid w:val="008C2CBD"/>
    <w:rsid w:val="008C2CD4"/>
    <w:rsid w:val="008C2CF3"/>
    <w:rsid w:val="008C3B6F"/>
    <w:rsid w:val="008C41CA"/>
    <w:rsid w:val="008C4367"/>
    <w:rsid w:val="008C4899"/>
    <w:rsid w:val="008C5D9D"/>
    <w:rsid w:val="008C62AA"/>
    <w:rsid w:val="008C69C2"/>
    <w:rsid w:val="008C6FC0"/>
    <w:rsid w:val="008D137E"/>
    <w:rsid w:val="008D3706"/>
    <w:rsid w:val="008D3867"/>
    <w:rsid w:val="008D3AF1"/>
    <w:rsid w:val="008D4D4C"/>
    <w:rsid w:val="008D542B"/>
    <w:rsid w:val="008D5F44"/>
    <w:rsid w:val="008D6853"/>
    <w:rsid w:val="008D6EA1"/>
    <w:rsid w:val="008D7876"/>
    <w:rsid w:val="008D7969"/>
    <w:rsid w:val="008D7C26"/>
    <w:rsid w:val="008D7C9F"/>
    <w:rsid w:val="008E01C1"/>
    <w:rsid w:val="008E133F"/>
    <w:rsid w:val="008E15BB"/>
    <w:rsid w:val="008E1F2D"/>
    <w:rsid w:val="008E27CF"/>
    <w:rsid w:val="008E2D4E"/>
    <w:rsid w:val="008E37AA"/>
    <w:rsid w:val="008E4ADD"/>
    <w:rsid w:val="008E54BD"/>
    <w:rsid w:val="008E553A"/>
    <w:rsid w:val="008E5731"/>
    <w:rsid w:val="008E5DC4"/>
    <w:rsid w:val="008E6F7C"/>
    <w:rsid w:val="008E721B"/>
    <w:rsid w:val="008E72EA"/>
    <w:rsid w:val="008E7DBE"/>
    <w:rsid w:val="008F01CB"/>
    <w:rsid w:val="008F05CC"/>
    <w:rsid w:val="008F1CA4"/>
    <w:rsid w:val="008F1CC5"/>
    <w:rsid w:val="008F3619"/>
    <w:rsid w:val="008F3F18"/>
    <w:rsid w:val="008F4A19"/>
    <w:rsid w:val="008F4F7E"/>
    <w:rsid w:val="008F5DFA"/>
    <w:rsid w:val="008F6D8B"/>
    <w:rsid w:val="008F76CE"/>
    <w:rsid w:val="008F7B3C"/>
    <w:rsid w:val="00900FB1"/>
    <w:rsid w:val="00900FF4"/>
    <w:rsid w:val="009015CF"/>
    <w:rsid w:val="009023CD"/>
    <w:rsid w:val="00902751"/>
    <w:rsid w:val="00905CFD"/>
    <w:rsid w:val="00910997"/>
    <w:rsid w:val="009111B8"/>
    <w:rsid w:val="0091242C"/>
    <w:rsid w:val="00912715"/>
    <w:rsid w:val="0091295D"/>
    <w:rsid w:val="009129DC"/>
    <w:rsid w:val="0091350E"/>
    <w:rsid w:val="0091481B"/>
    <w:rsid w:val="009148F4"/>
    <w:rsid w:val="00914A7D"/>
    <w:rsid w:val="00914C35"/>
    <w:rsid w:val="00914DB3"/>
    <w:rsid w:val="00915547"/>
    <w:rsid w:val="00915671"/>
    <w:rsid w:val="00915A52"/>
    <w:rsid w:val="00915DEC"/>
    <w:rsid w:val="00916C59"/>
    <w:rsid w:val="00916DFE"/>
    <w:rsid w:val="00916F02"/>
    <w:rsid w:val="009176C9"/>
    <w:rsid w:val="0092040C"/>
    <w:rsid w:val="00921215"/>
    <w:rsid w:val="00921458"/>
    <w:rsid w:val="0092171E"/>
    <w:rsid w:val="00921A1E"/>
    <w:rsid w:val="00922432"/>
    <w:rsid w:val="00922C48"/>
    <w:rsid w:val="00922CE6"/>
    <w:rsid w:val="00923553"/>
    <w:rsid w:val="0092384B"/>
    <w:rsid w:val="00923B88"/>
    <w:rsid w:val="00924660"/>
    <w:rsid w:val="00926BBD"/>
    <w:rsid w:val="009270C5"/>
    <w:rsid w:val="00927430"/>
    <w:rsid w:val="009302C7"/>
    <w:rsid w:val="00930B06"/>
    <w:rsid w:val="00930CE5"/>
    <w:rsid w:val="00931622"/>
    <w:rsid w:val="009317F7"/>
    <w:rsid w:val="0093189D"/>
    <w:rsid w:val="00932019"/>
    <w:rsid w:val="00932276"/>
    <w:rsid w:val="00933382"/>
    <w:rsid w:val="00933909"/>
    <w:rsid w:val="00933DA5"/>
    <w:rsid w:val="009348E5"/>
    <w:rsid w:val="00934E72"/>
    <w:rsid w:val="00935013"/>
    <w:rsid w:val="00936974"/>
    <w:rsid w:val="00936A0A"/>
    <w:rsid w:val="00936C6B"/>
    <w:rsid w:val="00936FBB"/>
    <w:rsid w:val="009376A3"/>
    <w:rsid w:val="0094104C"/>
    <w:rsid w:val="009410C3"/>
    <w:rsid w:val="009412A2"/>
    <w:rsid w:val="00941C86"/>
    <w:rsid w:val="009424A4"/>
    <w:rsid w:val="00942829"/>
    <w:rsid w:val="00943DCC"/>
    <w:rsid w:val="0094511F"/>
    <w:rsid w:val="00945680"/>
    <w:rsid w:val="00947054"/>
    <w:rsid w:val="009472B5"/>
    <w:rsid w:val="009510F0"/>
    <w:rsid w:val="00952827"/>
    <w:rsid w:val="009537D0"/>
    <w:rsid w:val="00954454"/>
    <w:rsid w:val="00954D79"/>
    <w:rsid w:val="0095515D"/>
    <w:rsid w:val="009556DF"/>
    <w:rsid w:val="009557D2"/>
    <w:rsid w:val="00957085"/>
    <w:rsid w:val="009575CC"/>
    <w:rsid w:val="009575FF"/>
    <w:rsid w:val="00957B62"/>
    <w:rsid w:val="009616C1"/>
    <w:rsid w:val="00962302"/>
    <w:rsid w:val="009632E9"/>
    <w:rsid w:val="00963F9C"/>
    <w:rsid w:val="00964CCF"/>
    <w:rsid w:val="00965316"/>
    <w:rsid w:val="00965FF6"/>
    <w:rsid w:val="00970641"/>
    <w:rsid w:val="009729CB"/>
    <w:rsid w:val="00973184"/>
    <w:rsid w:val="00973191"/>
    <w:rsid w:val="009737A4"/>
    <w:rsid w:val="00973E54"/>
    <w:rsid w:val="00974CCF"/>
    <w:rsid w:val="00975622"/>
    <w:rsid w:val="00975EA9"/>
    <w:rsid w:val="0097681E"/>
    <w:rsid w:val="00976D8A"/>
    <w:rsid w:val="00976FE8"/>
    <w:rsid w:val="00977062"/>
    <w:rsid w:val="0097720A"/>
    <w:rsid w:val="0097797C"/>
    <w:rsid w:val="00980048"/>
    <w:rsid w:val="0098094A"/>
    <w:rsid w:val="00982741"/>
    <w:rsid w:val="00982890"/>
    <w:rsid w:val="00982D7F"/>
    <w:rsid w:val="009833BE"/>
    <w:rsid w:val="00983604"/>
    <w:rsid w:val="009849A6"/>
    <w:rsid w:val="009849EB"/>
    <w:rsid w:val="00985B15"/>
    <w:rsid w:val="00986C8B"/>
    <w:rsid w:val="00986E66"/>
    <w:rsid w:val="00987E3F"/>
    <w:rsid w:val="00990D91"/>
    <w:rsid w:val="009912CA"/>
    <w:rsid w:val="009915BB"/>
    <w:rsid w:val="009924BF"/>
    <w:rsid w:val="00992D09"/>
    <w:rsid w:val="0099452A"/>
    <w:rsid w:val="00994805"/>
    <w:rsid w:val="00994A58"/>
    <w:rsid w:val="00994D04"/>
    <w:rsid w:val="00995E85"/>
    <w:rsid w:val="00996576"/>
    <w:rsid w:val="009972B0"/>
    <w:rsid w:val="009A01BC"/>
    <w:rsid w:val="009A121C"/>
    <w:rsid w:val="009A1446"/>
    <w:rsid w:val="009A1575"/>
    <w:rsid w:val="009A18E7"/>
    <w:rsid w:val="009A2A31"/>
    <w:rsid w:val="009A343B"/>
    <w:rsid w:val="009A36A7"/>
    <w:rsid w:val="009A46D1"/>
    <w:rsid w:val="009A51DE"/>
    <w:rsid w:val="009A6C83"/>
    <w:rsid w:val="009A73D9"/>
    <w:rsid w:val="009B08F2"/>
    <w:rsid w:val="009B1205"/>
    <w:rsid w:val="009B125D"/>
    <w:rsid w:val="009B134F"/>
    <w:rsid w:val="009B14F8"/>
    <w:rsid w:val="009B1788"/>
    <w:rsid w:val="009B1FA5"/>
    <w:rsid w:val="009B246D"/>
    <w:rsid w:val="009B27AB"/>
    <w:rsid w:val="009B442D"/>
    <w:rsid w:val="009B4F5B"/>
    <w:rsid w:val="009B565F"/>
    <w:rsid w:val="009B56F3"/>
    <w:rsid w:val="009B7AFB"/>
    <w:rsid w:val="009C0251"/>
    <w:rsid w:val="009C1278"/>
    <w:rsid w:val="009C1C42"/>
    <w:rsid w:val="009C2840"/>
    <w:rsid w:val="009C3A3B"/>
    <w:rsid w:val="009C3F9E"/>
    <w:rsid w:val="009C3FAD"/>
    <w:rsid w:val="009C3FCB"/>
    <w:rsid w:val="009C4227"/>
    <w:rsid w:val="009C4343"/>
    <w:rsid w:val="009C4BFC"/>
    <w:rsid w:val="009C4E02"/>
    <w:rsid w:val="009C56D4"/>
    <w:rsid w:val="009C6D72"/>
    <w:rsid w:val="009C738A"/>
    <w:rsid w:val="009D2868"/>
    <w:rsid w:val="009D3B5D"/>
    <w:rsid w:val="009D4345"/>
    <w:rsid w:val="009D4F91"/>
    <w:rsid w:val="009D687F"/>
    <w:rsid w:val="009D705B"/>
    <w:rsid w:val="009E183A"/>
    <w:rsid w:val="009E362F"/>
    <w:rsid w:val="009E417E"/>
    <w:rsid w:val="009E4A80"/>
    <w:rsid w:val="009E4CE4"/>
    <w:rsid w:val="009E5529"/>
    <w:rsid w:val="009E5CF9"/>
    <w:rsid w:val="009E5E7D"/>
    <w:rsid w:val="009E6AED"/>
    <w:rsid w:val="009E70F1"/>
    <w:rsid w:val="009E7ACE"/>
    <w:rsid w:val="009F00BC"/>
    <w:rsid w:val="009F0220"/>
    <w:rsid w:val="009F0E17"/>
    <w:rsid w:val="009F1F61"/>
    <w:rsid w:val="009F2A2C"/>
    <w:rsid w:val="009F3470"/>
    <w:rsid w:val="009F5D1D"/>
    <w:rsid w:val="009F67DB"/>
    <w:rsid w:val="009F6F8D"/>
    <w:rsid w:val="00A0075F"/>
    <w:rsid w:val="00A013D3"/>
    <w:rsid w:val="00A01BFF"/>
    <w:rsid w:val="00A024A9"/>
    <w:rsid w:val="00A02B83"/>
    <w:rsid w:val="00A03B1C"/>
    <w:rsid w:val="00A04207"/>
    <w:rsid w:val="00A04781"/>
    <w:rsid w:val="00A04D88"/>
    <w:rsid w:val="00A04DE8"/>
    <w:rsid w:val="00A068B7"/>
    <w:rsid w:val="00A07BA7"/>
    <w:rsid w:val="00A119BE"/>
    <w:rsid w:val="00A11A59"/>
    <w:rsid w:val="00A1225B"/>
    <w:rsid w:val="00A127FD"/>
    <w:rsid w:val="00A135AD"/>
    <w:rsid w:val="00A14B55"/>
    <w:rsid w:val="00A14E2D"/>
    <w:rsid w:val="00A14FBC"/>
    <w:rsid w:val="00A150D4"/>
    <w:rsid w:val="00A15AEF"/>
    <w:rsid w:val="00A16C3A"/>
    <w:rsid w:val="00A16DCE"/>
    <w:rsid w:val="00A17A27"/>
    <w:rsid w:val="00A17C16"/>
    <w:rsid w:val="00A20153"/>
    <w:rsid w:val="00A20C15"/>
    <w:rsid w:val="00A21B5B"/>
    <w:rsid w:val="00A22327"/>
    <w:rsid w:val="00A2376F"/>
    <w:rsid w:val="00A25977"/>
    <w:rsid w:val="00A25B52"/>
    <w:rsid w:val="00A261BF"/>
    <w:rsid w:val="00A26EF5"/>
    <w:rsid w:val="00A27133"/>
    <w:rsid w:val="00A27B56"/>
    <w:rsid w:val="00A3044F"/>
    <w:rsid w:val="00A32090"/>
    <w:rsid w:val="00A33995"/>
    <w:rsid w:val="00A33FCD"/>
    <w:rsid w:val="00A350CD"/>
    <w:rsid w:val="00A3527E"/>
    <w:rsid w:val="00A35727"/>
    <w:rsid w:val="00A35BF1"/>
    <w:rsid w:val="00A368AF"/>
    <w:rsid w:val="00A407D0"/>
    <w:rsid w:val="00A41798"/>
    <w:rsid w:val="00A41E21"/>
    <w:rsid w:val="00A44780"/>
    <w:rsid w:val="00A452FD"/>
    <w:rsid w:val="00A45B08"/>
    <w:rsid w:val="00A462DC"/>
    <w:rsid w:val="00A46666"/>
    <w:rsid w:val="00A46980"/>
    <w:rsid w:val="00A47B9F"/>
    <w:rsid w:val="00A50A88"/>
    <w:rsid w:val="00A5102F"/>
    <w:rsid w:val="00A51B11"/>
    <w:rsid w:val="00A51D45"/>
    <w:rsid w:val="00A53086"/>
    <w:rsid w:val="00A53658"/>
    <w:rsid w:val="00A549F2"/>
    <w:rsid w:val="00A551B5"/>
    <w:rsid w:val="00A577E2"/>
    <w:rsid w:val="00A6026B"/>
    <w:rsid w:val="00A6039B"/>
    <w:rsid w:val="00A60683"/>
    <w:rsid w:val="00A608A0"/>
    <w:rsid w:val="00A6145B"/>
    <w:rsid w:val="00A61ACF"/>
    <w:rsid w:val="00A61CA8"/>
    <w:rsid w:val="00A621D4"/>
    <w:rsid w:val="00A63105"/>
    <w:rsid w:val="00A633DA"/>
    <w:rsid w:val="00A633E1"/>
    <w:rsid w:val="00A63E22"/>
    <w:rsid w:val="00A645A9"/>
    <w:rsid w:val="00A64E8C"/>
    <w:rsid w:val="00A668B4"/>
    <w:rsid w:val="00A66BDC"/>
    <w:rsid w:val="00A67508"/>
    <w:rsid w:val="00A675F9"/>
    <w:rsid w:val="00A679FC"/>
    <w:rsid w:val="00A67D6B"/>
    <w:rsid w:val="00A70636"/>
    <w:rsid w:val="00A70DEA"/>
    <w:rsid w:val="00A71833"/>
    <w:rsid w:val="00A71C28"/>
    <w:rsid w:val="00A73721"/>
    <w:rsid w:val="00A7377E"/>
    <w:rsid w:val="00A73E4A"/>
    <w:rsid w:val="00A741CC"/>
    <w:rsid w:val="00A7502B"/>
    <w:rsid w:val="00A75565"/>
    <w:rsid w:val="00A75F6C"/>
    <w:rsid w:val="00A76315"/>
    <w:rsid w:val="00A77505"/>
    <w:rsid w:val="00A7780E"/>
    <w:rsid w:val="00A77FDE"/>
    <w:rsid w:val="00A8236E"/>
    <w:rsid w:val="00A84C5F"/>
    <w:rsid w:val="00A84D37"/>
    <w:rsid w:val="00A86193"/>
    <w:rsid w:val="00A8691C"/>
    <w:rsid w:val="00A87EA7"/>
    <w:rsid w:val="00A903F7"/>
    <w:rsid w:val="00A910AC"/>
    <w:rsid w:val="00A91575"/>
    <w:rsid w:val="00A91FC8"/>
    <w:rsid w:val="00A92773"/>
    <w:rsid w:val="00A92861"/>
    <w:rsid w:val="00A94A97"/>
    <w:rsid w:val="00A95064"/>
    <w:rsid w:val="00A95788"/>
    <w:rsid w:val="00A95ECF"/>
    <w:rsid w:val="00A96A5F"/>
    <w:rsid w:val="00A975DE"/>
    <w:rsid w:val="00AA210B"/>
    <w:rsid w:val="00AA273E"/>
    <w:rsid w:val="00AA47D1"/>
    <w:rsid w:val="00AA607A"/>
    <w:rsid w:val="00AA6238"/>
    <w:rsid w:val="00AA7326"/>
    <w:rsid w:val="00AA7A43"/>
    <w:rsid w:val="00AA7CEF"/>
    <w:rsid w:val="00AB0DED"/>
    <w:rsid w:val="00AB1905"/>
    <w:rsid w:val="00AB252A"/>
    <w:rsid w:val="00AB28CE"/>
    <w:rsid w:val="00AB29E4"/>
    <w:rsid w:val="00AB2FC8"/>
    <w:rsid w:val="00AB338E"/>
    <w:rsid w:val="00AB4A61"/>
    <w:rsid w:val="00AB4F3D"/>
    <w:rsid w:val="00AB5369"/>
    <w:rsid w:val="00AB5C8F"/>
    <w:rsid w:val="00AB5E20"/>
    <w:rsid w:val="00AB66B8"/>
    <w:rsid w:val="00AB79A0"/>
    <w:rsid w:val="00AC142F"/>
    <w:rsid w:val="00AC25FB"/>
    <w:rsid w:val="00AC2D5D"/>
    <w:rsid w:val="00AC35F4"/>
    <w:rsid w:val="00AC3848"/>
    <w:rsid w:val="00AC4774"/>
    <w:rsid w:val="00AC5125"/>
    <w:rsid w:val="00AC6B5D"/>
    <w:rsid w:val="00AD064D"/>
    <w:rsid w:val="00AD08F6"/>
    <w:rsid w:val="00AD094B"/>
    <w:rsid w:val="00AD1BA1"/>
    <w:rsid w:val="00AD244E"/>
    <w:rsid w:val="00AD2825"/>
    <w:rsid w:val="00AD3127"/>
    <w:rsid w:val="00AD3639"/>
    <w:rsid w:val="00AD3F55"/>
    <w:rsid w:val="00AD4186"/>
    <w:rsid w:val="00AD4634"/>
    <w:rsid w:val="00AD4B3C"/>
    <w:rsid w:val="00AD5492"/>
    <w:rsid w:val="00AD59CA"/>
    <w:rsid w:val="00AD5CB3"/>
    <w:rsid w:val="00AD74CA"/>
    <w:rsid w:val="00AE04BD"/>
    <w:rsid w:val="00AE0682"/>
    <w:rsid w:val="00AE0B93"/>
    <w:rsid w:val="00AE226F"/>
    <w:rsid w:val="00AE2B8B"/>
    <w:rsid w:val="00AE34E4"/>
    <w:rsid w:val="00AE4D31"/>
    <w:rsid w:val="00AE4EC3"/>
    <w:rsid w:val="00AE6814"/>
    <w:rsid w:val="00AE6AE3"/>
    <w:rsid w:val="00AE6E9E"/>
    <w:rsid w:val="00AE77CE"/>
    <w:rsid w:val="00AE7DE1"/>
    <w:rsid w:val="00AF104E"/>
    <w:rsid w:val="00AF18E9"/>
    <w:rsid w:val="00AF197A"/>
    <w:rsid w:val="00AF2616"/>
    <w:rsid w:val="00AF31D1"/>
    <w:rsid w:val="00AF3A51"/>
    <w:rsid w:val="00AF65A9"/>
    <w:rsid w:val="00AF75A0"/>
    <w:rsid w:val="00AF7A2C"/>
    <w:rsid w:val="00B00DB7"/>
    <w:rsid w:val="00B01B79"/>
    <w:rsid w:val="00B0230D"/>
    <w:rsid w:val="00B03152"/>
    <w:rsid w:val="00B049D8"/>
    <w:rsid w:val="00B054CB"/>
    <w:rsid w:val="00B062B7"/>
    <w:rsid w:val="00B064DC"/>
    <w:rsid w:val="00B065FF"/>
    <w:rsid w:val="00B06ABD"/>
    <w:rsid w:val="00B079FA"/>
    <w:rsid w:val="00B110A4"/>
    <w:rsid w:val="00B12ABE"/>
    <w:rsid w:val="00B13F2F"/>
    <w:rsid w:val="00B14A54"/>
    <w:rsid w:val="00B153EE"/>
    <w:rsid w:val="00B1561F"/>
    <w:rsid w:val="00B1562E"/>
    <w:rsid w:val="00B161AA"/>
    <w:rsid w:val="00B203CF"/>
    <w:rsid w:val="00B2046E"/>
    <w:rsid w:val="00B20720"/>
    <w:rsid w:val="00B2117B"/>
    <w:rsid w:val="00B2178E"/>
    <w:rsid w:val="00B2197E"/>
    <w:rsid w:val="00B223AF"/>
    <w:rsid w:val="00B2297A"/>
    <w:rsid w:val="00B24F57"/>
    <w:rsid w:val="00B25076"/>
    <w:rsid w:val="00B25815"/>
    <w:rsid w:val="00B25F85"/>
    <w:rsid w:val="00B26846"/>
    <w:rsid w:val="00B26997"/>
    <w:rsid w:val="00B269F6"/>
    <w:rsid w:val="00B27396"/>
    <w:rsid w:val="00B27C6D"/>
    <w:rsid w:val="00B27D0F"/>
    <w:rsid w:val="00B30947"/>
    <w:rsid w:val="00B30C43"/>
    <w:rsid w:val="00B30C7B"/>
    <w:rsid w:val="00B31AC2"/>
    <w:rsid w:val="00B3258E"/>
    <w:rsid w:val="00B33787"/>
    <w:rsid w:val="00B33D72"/>
    <w:rsid w:val="00B345C0"/>
    <w:rsid w:val="00B35979"/>
    <w:rsid w:val="00B359B0"/>
    <w:rsid w:val="00B35CC6"/>
    <w:rsid w:val="00B365EF"/>
    <w:rsid w:val="00B36EA9"/>
    <w:rsid w:val="00B377C3"/>
    <w:rsid w:val="00B40253"/>
    <w:rsid w:val="00B40BAC"/>
    <w:rsid w:val="00B410B6"/>
    <w:rsid w:val="00B41707"/>
    <w:rsid w:val="00B42BD8"/>
    <w:rsid w:val="00B43B2C"/>
    <w:rsid w:val="00B456EF"/>
    <w:rsid w:val="00B45705"/>
    <w:rsid w:val="00B46ADA"/>
    <w:rsid w:val="00B472BA"/>
    <w:rsid w:val="00B476BE"/>
    <w:rsid w:val="00B50157"/>
    <w:rsid w:val="00B53B0B"/>
    <w:rsid w:val="00B542B4"/>
    <w:rsid w:val="00B548FD"/>
    <w:rsid w:val="00B54DDE"/>
    <w:rsid w:val="00B55DD7"/>
    <w:rsid w:val="00B55F30"/>
    <w:rsid w:val="00B5696A"/>
    <w:rsid w:val="00B56CB8"/>
    <w:rsid w:val="00B57D53"/>
    <w:rsid w:val="00B60003"/>
    <w:rsid w:val="00B6144E"/>
    <w:rsid w:val="00B617C9"/>
    <w:rsid w:val="00B6269F"/>
    <w:rsid w:val="00B626FE"/>
    <w:rsid w:val="00B62FC1"/>
    <w:rsid w:val="00B6337E"/>
    <w:rsid w:val="00B64A53"/>
    <w:rsid w:val="00B64F72"/>
    <w:rsid w:val="00B64FB9"/>
    <w:rsid w:val="00B64FDE"/>
    <w:rsid w:val="00B65259"/>
    <w:rsid w:val="00B654E9"/>
    <w:rsid w:val="00B6733F"/>
    <w:rsid w:val="00B704B9"/>
    <w:rsid w:val="00B70AA8"/>
    <w:rsid w:val="00B70EEB"/>
    <w:rsid w:val="00B70F42"/>
    <w:rsid w:val="00B70F91"/>
    <w:rsid w:val="00B717AF"/>
    <w:rsid w:val="00B71A51"/>
    <w:rsid w:val="00B71BB4"/>
    <w:rsid w:val="00B71D6C"/>
    <w:rsid w:val="00B738D0"/>
    <w:rsid w:val="00B74E26"/>
    <w:rsid w:val="00B7529E"/>
    <w:rsid w:val="00B76000"/>
    <w:rsid w:val="00B767DC"/>
    <w:rsid w:val="00B77085"/>
    <w:rsid w:val="00B778F7"/>
    <w:rsid w:val="00B818EA"/>
    <w:rsid w:val="00B8265F"/>
    <w:rsid w:val="00B82897"/>
    <w:rsid w:val="00B843BB"/>
    <w:rsid w:val="00B85130"/>
    <w:rsid w:val="00B85C98"/>
    <w:rsid w:val="00B85E46"/>
    <w:rsid w:val="00B8680A"/>
    <w:rsid w:val="00B87020"/>
    <w:rsid w:val="00B87608"/>
    <w:rsid w:val="00B90610"/>
    <w:rsid w:val="00B9092F"/>
    <w:rsid w:val="00B915B7"/>
    <w:rsid w:val="00B91A98"/>
    <w:rsid w:val="00B91BE2"/>
    <w:rsid w:val="00B92792"/>
    <w:rsid w:val="00B92889"/>
    <w:rsid w:val="00B9293E"/>
    <w:rsid w:val="00B92F1E"/>
    <w:rsid w:val="00B933D9"/>
    <w:rsid w:val="00B93738"/>
    <w:rsid w:val="00B9388B"/>
    <w:rsid w:val="00B94533"/>
    <w:rsid w:val="00B955E8"/>
    <w:rsid w:val="00B95A52"/>
    <w:rsid w:val="00B97A0C"/>
    <w:rsid w:val="00BA0881"/>
    <w:rsid w:val="00BA1ACE"/>
    <w:rsid w:val="00BA1D25"/>
    <w:rsid w:val="00BA20AF"/>
    <w:rsid w:val="00BA295C"/>
    <w:rsid w:val="00BA4876"/>
    <w:rsid w:val="00BA48B7"/>
    <w:rsid w:val="00BA4FFD"/>
    <w:rsid w:val="00BA51D1"/>
    <w:rsid w:val="00BA599F"/>
    <w:rsid w:val="00BA685A"/>
    <w:rsid w:val="00BA6958"/>
    <w:rsid w:val="00BA729D"/>
    <w:rsid w:val="00BA75A8"/>
    <w:rsid w:val="00BB1AFB"/>
    <w:rsid w:val="00BB2F1C"/>
    <w:rsid w:val="00BB370B"/>
    <w:rsid w:val="00BB4804"/>
    <w:rsid w:val="00BB612D"/>
    <w:rsid w:val="00BB6377"/>
    <w:rsid w:val="00BB71DC"/>
    <w:rsid w:val="00BB75F8"/>
    <w:rsid w:val="00BB79CF"/>
    <w:rsid w:val="00BB7B93"/>
    <w:rsid w:val="00BC0002"/>
    <w:rsid w:val="00BC002E"/>
    <w:rsid w:val="00BC217D"/>
    <w:rsid w:val="00BC258C"/>
    <w:rsid w:val="00BC29E1"/>
    <w:rsid w:val="00BC2CD0"/>
    <w:rsid w:val="00BC4A64"/>
    <w:rsid w:val="00BC51BA"/>
    <w:rsid w:val="00BC6951"/>
    <w:rsid w:val="00BC6B33"/>
    <w:rsid w:val="00BC6EDB"/>
    <w:rsid w:val="00BC7190"/>
    <w:rsid w:val="00BC73B6"/>
    <w:rsid w:val="00BC73CC"/>
    <w:rsid w:val="00BC7AEB"/>
    <w:rsid w:val="00BC7BE7"/>
    <w:rsid w:val="00BC7F31"/>
    <w:rsid w:val="00BD0008"/>
    <w:rsid w:val="00BD0F00"/>
    <w:rsid w:val="00BD2175"/>
    <w:rsid w:val="00BD30DC"/>
    <w:rsid w:val="00BD3149"/>
    <w:rsid w:val="00BD3D92"/>
    <w:rsid w:val="00BD4429"/>
    <w:rsid w:val="00BD4825"/>
    <w:rsid w:val="00BD5639"/>
    <w:rsid w:val="00BD5E80"/>
    <w:rsid w:val="00BD6032"/>
    <w:rsid w:val="00BD6618"/>
    <w:rsid w:val="00BD6951"/>
    <w:rsid w:val="00BD69B3"/>
    <w:rsid w:val="00BD73E6"/>
    <w:rsid w:val="00BD7F06"/>
    <w:rsid w:val="00BE016E"/>
    <w:rsid w:val="00BE0E24"/>
    <w:rsid w:val="00BE166A"/>
    <w:rsid w:val="00BE29DD"/>
    <w:rsid w:val="00BE3402"/>
    <w:rsid w:val="00BE3C39"/>
    <w:rsid w:val="00BE4BF8"/>
    <w:rsid w:val="00BE5818"/>
    <w:rsid w:val="00BE5A5D"/>
    <w:rsid w:val="00BE6D8A"/>
    <w:rsid w:val="00BE77D8"/>
    <w:rsid w:val="00BE7FD9"/>
    <w:rsid w:val="00BE7FE5"/>
    <w:rsid w:val="00BF04F9"/>
    <w:rsid w:val="00BF06C6"/>
    <w:rsid w:val="00BF07E4"/>
    <w:rsid w:val="00BF0BF4"/>
    <w:rsid w:val="00BF15B1"/>
    <w:rsid w:val="00BF1F6C"/>
    <w:rsid w:val="00BF3E1F"/>
    <w:rsid w:val="00BF45E4"/>
    <w:rsid w:val="00BF5C62"/>
    <w:rsid w:val="00BF5EF3"/>
    <w:rsid w:val="00BF6469"/>
    <w:rsid w:val="00BF689C"/>
    <w:rsid w:val="00C0010A"/>
    <w:rsid w:val="00C00D6D"/>
    <w:rsid w:val="00C014DA"/>
    <w:rsid w:val="00C01B3D"/>
    <w:rsid w:val="00C02307"/>
    <w:rsid w:val="00C0263C"/>
    <w:rsid w:val="00C02A32"/>
    <w:rsid w:val="00C03866"/>
    <w:rsid w:val="00C047FE"/>
    <w:rsid w:val="00C0489C"/>
    <w:rsid w:val="00C04CEF"/>
    <w:rsid w:val="00C05105"/>
    <w:rsid w:val="00C06A42"/>
    <w:rsid w:val="00C11908"/>
    <w:rsid w:val="00C11F13"/>
    <w:rsid w:val="00C12B60"/>
    <w:rsid w:val="00C13089"/>
    <w:rsid w:val="00C13561"/>
    <w:rsid w:val="00C14B9A"/>
    <w:rsid w:val="00C14E45"/>
    <w:rsid w:val="00C1588C"/>
    <w:rsid w:val="00C17294"/>
    <w:rsid w:val="00C204C4"/>
    <w:rsid w:val="00C20600"/>
    <w:rsid w:val="00C212D1"/>
    <w:rsid w:val="00C21ED7"/>
    <w:rsid w:val="00C22AAD"/>
    <w:rsid w:val="00C22C80"/>
    <w:rsid w:val="00C233C1"/>
    <w:rsid w:val="00C23EFF"/>
    <w:rsid w:val="00C24527"/>
    <w:rsid w:val="00C24C64"/>
    <w:rsid w:val="00C25025"/>
    <w:rsid w:val="00C258A5"/>
    <w:rsid w:val="00C265DE"/>
    <w:rsid w:val="00C266A2"/>
    <w:rsid w:val="00C26C74"/>
    <w:rsid w:val="00C2716D"/>
    <w:rsid w:val="00C271BC"/>
    <w:rsid w:val="00C27CDE"/>
    <w:rsid w:val="00C3012C"/>
    <w:rsid w:val="00C3018D"/>
    <w:rsid w:val="00C304C4"/>
    <w:rsid w:val="00C30A5F"/>
    <w:rsid w:val="00C32687"/>
    <w:rsid w:val="00C335C3"/>
    <w:rsid w:val="00C338C9"/>
    <w:rsid w:val="00C34601"/>
    <w:rsid w:val="00C348A0"/>
    <w:rsid w:val="00C36BCA"/>
    <w:rsid w:val="00C37D21"/>
    <w:rsid w:val="00C41B52"/>
    <w:rsid w:val="00C424B0"/>
    <w:rsid w:val="00C43BD1"/>
    <w:rsid w:val="00C44ABB"/>
    <w:rsid w:val="00C44BA3"/>
    <w:rsid w:val="00C44F6F"/>
    <w:rsid w:val="00C45C69"/>
    <w:rsid w:val="00C45E5D"/>
    <w:rsid w:val="00C4669E"/>
    <w:rsid w:val="00C46C78"/>
    <w:rsid w:val="00C505C7"/>
    <w:rsid w:val="00C50A71"/>
    <w:rsid w:val="00C50E2A"/>
    <w:rsid w:val="00C51218"/>
    <w:rsid w:val="00C518BA"/>
    <w:rsid w:val="00C53418"/>
    <w:rsid w:val="00C535F8"/>
    <w:rsid w:val="00C54421"/>
    <w:rsid w:val="00C54D15"/>
    <w:rsid w:val="00C5520E"/>
    <w:rsid w:val="00C5538B"/>
    <w:rsid w:val="00C5554D"/>
    <w:rsid w:val="00C55BC2"/>
    <w:rsid w:val="00C563D9"/>
    <w:rsid w:val="00C56704"/>
    <w:rsid w:val="00C6056F"/>
    <w:rsid w:val="00C61090"/>
    <w:rsid w:val="00C61C98"/>
    <w:rsid w:val="00C62349"/>
    <w:rsid w:val="00C626E7"/>
    <w:rsid w:val="00C62EB8"/>
    <w:rsid w:val="00C63D3A"/>
    <w:rsid w:val="00C641BE"/>
    <w:rsid w:val="00C644B4"/>
    <w:rsid w:val="00C64516"/>
    <w:rsid w:val="00C65802"/>
    <w:rsid w:val="00C66B21"/>
    <w:rsid w:val="00C66BBB"/>
    <w:rsid w:val="00C66CB0"/>
    <w:rsid w:val="00C66FA1"/>
    <w:rsid w:val="00C67F22"/>
    <w:rsid w:val="00C702CE"/>
    <w:rsid w:val="00C70459"/>
    <w:rsid w:val="00C70FCF"/>
    <w:rsid w:val="00C7167E"/>
    <w:rsid w:val="00C71AF3"/>
    <w:rsid w:val="00C71E3E"/>
    <w:rsid w:val="00C726E5"/>
    <w:rsid w:val="00C729BC"/>
    <w:rsid w:val="00C7364C"/>
    <w:rsid w:val="00C74B56"/>
    <w:rsid w:val="00C761FC"/>
    <w:rsid w:val="00C765C5"/>
    <w:rsid w:val="00C76844"/>
    <w:rsid w:val="00C773A6"/>
    <w:rsid w:val="00C77836"/>
    <w:rsid w:val="00C778C4"/>
    <w:rsid w:val="00C779A3"/>
    <w:rsid w:val="00C800B1"/>
    <w:rsid w:val="00C81D3B"/>
    <w:rsid w:val="00C81D9D"/>
    <w:rsid w:val="00C82812"/>
    <w:rsid w:val="00C82FD9"/>
    <w:rsid w:val="00C83557"/>
    <w:rsid w:val="00C83592"/>
    <w:rsid w:val="00C84546"/>
    <w:rsid w:val="00C877B3"/>
    <w:rsid w:val="00C879FB"/>
    <w:rsid w:val="00C87EBC"/>
    <w:rsid w:val="00C92057"/>
    <w:rsid w:val="00C9263E"/>
    <w:rsid w:val="00C92A3A"/>
    <w:rsid w:val="00C92D19"/>
    <w:rsid w:val="00C94CEC"/>
    <w:rsid w:val="00C94F39"/>
    <w:rsid w:val="00C956BB"/>
    <w:rsid w:val="00C957D2"/>
    <w:rsid w:val="00C970AA"/>
    <w:rsid w:val="00C97D87"/>
    <w:rsid w:val="00CA036E"/>
    <w:rsid w:val="00CA08D9"/>
    <w:rsid w:val="00CA1006"/>
    <w:rsid w:val="00CA210B"/>
    <w:rsid w:val="00CA259B"/>
    <w:rsid w:val="00CA4064"/>
    <w:rsid w:val="00CA41D7"/>
    <w:rsid w:val="00CA443C"/>
    <w:rsid w:val="00CA4CB0"/>
    <w:rsid w:val="00CA54AC"/>
    <w:rsid w:val="00CA6A5B"/>
    <w:rsid w:val="00CA6CF8"/>
    <w:rsid w:val="00CA733F"/>
    <w:rsid w:val="00CB0E49"/>
    <w:rsid w:val="00CB1B28"/>
    <w:rsid w:val="00CB3440"/>
    <w:rsid w:val="00CB3494"/>
    <w:rsid w:val="00CB37C1"/>
    <w:rsid w:val="00CB647A"/>
    <w:rsid w:val="00CB77F3"/>
    <w:rsid w:val="00CC0C1D"/>
    <w:rsid w:val="00CC0FEE"/>
    <w:rsid w:val="00CC2EED"/>
    <w:rsid w:val="00CC35C6"/>
    <w:rsid w:val="00CC3E01"/>
    <w:rsid w:val="00CC45C6"/>
    <w:rsid w:val="00CC4930"/>
    <w:rsid w:val="00CC568E"/>
    <w:rsid w:val="00CC56F8"/>
    <w:rsid w:val="00CC5A1C"/>
    <w:rsid w:val="00CC5CE1"/>
    <w:rsid w:val="00CC67B6"/>
    <w:rsid w:val="00CC68A0"/>
    <w:rsid w:val="00CC6E2D"/>
    <w:rsid w:val="00CC716D"/>
    <w:rsid w:val="00CC7328"/>
    <w:rsid w:val="00CD0890"/>
    <w:rsid w:val="00CD0976"/>
    <w:rsid w:val="00CD17BC"/>
    <w:rsid w:val="00CD266B"/>
    <w:rsid w:val="00CD307D"/>
    <w:rsid w:val="00CD3105"/>
    <w:rsid w:val="00CD3275"/>
    <w:rsid w:val="00CD4B3F"/>
    <w:rsid w:val="00CD56F2"/>
    <w:rsid w:val="00CD70E9"/>
    <w:rsid w:val="00CE1624"/>
    <w:rsid w:val="00CE1655"/>
    <w:rsid w:val="00CE1690"/>
    <w:rsid w:val="00CE295C"/>
    <w:rsid w:val="00CE39BA"/>
    <w:rsid w:val="00CE3DB2"/>
    <w:rsid w:val="00CE4088"/>
    <w:rsid w:val="00CE44E4"/>
    <w:rsid w:val="00CE49EF"/>
    <w:rsid w:val="00CE4BE3"/>
    <w:rsid w:val="00CE637E"/>
    <w:rsid w:val="00CE6955"/>
    <w:rsid w:val="00CF081C"/>
    <w:rsid w:val="00CF0DE4"/>
    <w:rsid w:val="00CF2166"/>
    <w:rsid w:val="00CF2921"/>
    <w:rsid w:val="00CF37E8"/>
    <w:rsid w:val="00CF3927"/>
    <w:rsid w:val="00CF45E8"/>
    <w:rsid w:val="00CF4867"/>
    <w:rsid w:val="00CF500E"/>
    <w:rsid w:val="00CF65DE"/>
    <w:rsid w:val="00CF6A8A"/>
    <w:rsid w:val="00D00086"/>
    <w:rsid w:val="00D004F9"/>
    <w:rsid w:val="00D010D5"/>
    <w:rsid w:val="00D027C9"/>
    <w:rsid w:val="00D032A2"/>
    <w:rsid w:val="00D047A3"/>
    <w:rsid w:val="00D06EF2"/>
    <w:rsid w:val="00D102AA"/>
    <w:rsid w:val="00D105D8"/>
    <w:rsid w:val="00D10EED"/>
    <w:rsid w:val="00D11C4A"/>
    <w:rsid w:val="00D1272F"/>
    <w:rsid w:val="00D12DA2"/>
    <w:rsid w:val="00D12E10"/>
    <w:rsid w:val="00D13F86"/>
    <w:rsid w:val="00D14092"/>
    <w:rsid w:val="00D1478F"/>
    <w:rsid w:val="00D15B4C"/>
    <w:rsid w:val="00D16C9E"/>
    <w:rsid w:val="00D16DEE"/>
    <w:rsid w:val="00D17326"/>
    <w:rsid w:val="00D17B82"/>
    <w:rsid w:val="00D22B58"/>
    <w:rsid w:val="00D230EF"/>
    <w:rsid w:val="00D2328B"/>
    <w:rsid w:val="00D23450"/>
    <w:rsid w:val="00D23D00"/>
    <w:rsid w:val="00D23E7F"/>
    <w:rsid w:val="00D2420A"/>
    <w:rsid w:val="00D24239"/>
    <w:rsid w:val="00D24DDC"/>
    <w:rsid w:val="00D256A5"/>
    <w:rsid w:val="00D25D7C"/>
    <w:rsid w:val="00D266EE"/>
    <w:rsid w:val="00D2723D"/>
    <w:rsid w:val="00D3035E"/>
    <w:rsid w:val="00D316AB"/>
    <w:rsid w:val="00D31F2F"/>
    <w:rsid w:val="00D3260B"/>
    <w:rsid w:val="00D3356D"/>
    <w:rsid w:val="00D34DC6"/>
    <w:rsid w:val="00D34EB8"/>
    <w:rsid w:val="00D361E9"/>
    <w:rsid w:val="00D37510"/>
    <w:rsid w:val="00D37A30"/>
    <w:rsid w:val="00D37F29"/>
    <w:rsid w:val="00D40392"/>
    <w:rsid w:val="00D411D5"/>
    <w:rsid w:val="00D43228"/>
    <w:rsid w:val="00D43472"/>
    <w:rsid w:val="00D44A55"/>
    <w:rsid w:val="00D44D2F"/>
    <w:rsid w:val="00D45CC1"/>
    <w:rsid w:val="00D46116"/>
    <w:rsid w:val="00D46986"/>
    <w:rsid w:val="00D46CBB"/>
    <w:rsid w:val="00D504D6"/>
    <w:rsid w:val="00D51925"/>
    <w:rsid w:val="00D51973"/>
    <w:rsid w:val="00D51ABE"/>
    <w:rsid w:val="00D52417"/>
    <w:rsid w:val="00D52441"/>
    <w:rsid w:val="00D529C7"/>
    <w:rsid w:val="00D52F5B"/>
    <w:rsid w:val="00D53193"/>
    <w:rsid w:val="00D543A9"/>
    <w:rsid w:val="00D5552B"/>
    <w:rsid w:val="00D55B4D"/>
    <w:rsid w:val="00D56BDE"/>
    <w:rsid w:val="00D57477"/>
    <w:rsid w:val="00D577BE"/>
    <w:rsid w:val="00D607EB"/>
    <w:rsid w:val="00D60846"/>
    <w:rsid w:val="00D61E06"/>
    <w:rsid w:val="00D6261C"/>
    <w:rsid w:val="00D62BEA"/>
    <w:rsid w:val="00D63440"/>
    <w:rsid w:val="00D634EF"/>
    <w:rsid w:val="00D63965"/>
    <w:rsid w:val="00D63E54"/>
    <w:rsid w:val="00D66EAC"/>
    <w:rsid w:val="00D671ED"/>
    <w:rsid w:val="00D67250"/>
    <w:rsid w:val="00D702B5"/>
    <w:rsid w:val="00D707F5"/>
    <w:rsid w:val="00D7148B"/>
    <w:rsid w:val="00D722E3"/>
    <w:rsid w:val="00D72F48"/>
    <w:rsid w:val="00D73262"/>
    <w:rsid w:val="00D7382C"/>
    <w:rsid w:val="00D73866"/>
    <w:rsid w:val="00D73960"/>
    <w:rsid w:val="00D73C15"/>
    <w:rsid w:val="00D74362"/>
    <w:rsid w:val="00D74606"/>
    <w:rsid w:val="00D756A7"/>
    <w:rsid w:val="00D757AD"/>
    <w:rsid w:val="00D75C8D"/>
    <w:rsid w:val="00D762E7"/>
    <w:rsid w:val="00D76A43"/>
    <w:rsid w:val="00D76EE2"/>
    <w:rsid w:val="00D8085A"/>
    <w:rsid w:val="00D80B64"/>
    <w:rsid w:val="00D81EFD"/>
    <w:rsid w:val="00D81FA9"/>
    <w:rsid w:val="00D82549"/>
    <w:rsid w:val="00D82969"/>
    <w:rsid w:val="00D83850"/>
    <w:rsid w:val="00D84F0A"/>
    <w:rsid w:val="00D865CA"/>
    <w:rsid w:val="00D90212"/>
    <w:rsid w:val="00D90807"/>
    <w:rsid w:val="00D90C69"/>
    <w:rsid w:val="00D91107"/>
    <w:rsid w:val="00D912D7"/>
    <w:rsid w:val="00D9177F"/>
    <w:rsid w:val="00D9288A"/>
    <w:rsid w:val="00D93264"/>
    <w:rsid w:val="00D937B1"/>
    <w:rsid w:val="00D93F9E"/>
    <w:rsid w:val="00D951DB"/>
    <w:rsid w:val="00D95DCA"/>
    <w:rsid w:val="00D960F0"/>
    <w:rsid w:val="00D973E0"/>
    <w:rsid w:val="00D97ADB"/>
    <w:rsid w:val="00DA0F69"/>
    <w:rsid w:val="00DA16BC"/>
    <w:rsid w:val="00DA18A4"/>
    <w:rsid w:val="00DA28A1"/>
    <w:rsid w:val="00DA31AA"/>
    <w:rsid w:val="00DA39D7"/>
    <w:rsid w:val="00DA6002"/>
    <w:rsid w:val="00DA6A2A"/>
    <w:rsid w:val="00DB00D8"/>
    <w:rsid w:val="00DB0815"/>
    <w:rsid w:val="00DB0B0A"/>
    <w:rsid w:val="00DB102A"/>
    <w:rsid w:val="00DB21D0"/>
    <w:rsid w:val="00DB2520"/>
    <w:rsid w:val="00DB378B"/>
    <w:rsid w:val="00DB3DF2"/>
    <w:rsid w:val="00DB509D"/>
    <w:rsid w:val="00DB58CD"/>
    <w:rsid w:val="00DB6C75"/>
    <w:rsid w:val="00DC044F"/>
    <w:rsid w:val="00DC0689"/>
    <w:rsid w:val="00DC1BF5"/>
    <w:rsid w:val="00DC1C16"/>
    <w:rsid w:val="00DC20A1"/>
    <w:rsid w:val="00DC2889"/>
    <w:rsid w:val="00DC2F3C"/>
    <w:rsid w:val="00DC3508"/>
    <w:rsid w:val="00DC4151"/>
    <w:rsid w:val="00DC48A1"/>
    <w:rsid w:val="00DC6FD6"/>
    <w:rsid w:val="00DC7116"/>
    <w:rsid w:val="00DC7129"/>
    <w:rsid w:val="00DC76B4"/>
    <w:rsid w:val="00DC79A3"/>
    <w:rsid w:val="00DD1823"/>
    <w:rsid w:val="00DD1C36"/>
    <w:rsid w:val="00DD2D78"/>
    <w:rsid w:val="00DD3002"/>
    <w:rsid w:val="00DD311D"/>
    <w:rsid w:val="00DD3FC2"/>
    <w:rsid w:val="00DD4190"/>
    <w:rsid w:val="00DD497B"/>
    <w:rsid w:val="00DD4D7E"/>
    <w:rsid w:val="00DD5878"/>
    <w:rsid w:val="00DD6033"/>
    <w:rsid w:val="00DD73EE"/>
    <w:rsid w:val="00DE0036"/>
    <w:rsid w:val="00DE0454"/>
    <w:rsid w:val="00DE0553"/>
    <w:rsid w:val="00DE09B5"/>
    <w:rsid w:val="00DE1B94"/>
    <w:rsid w:val="00DE25AF"/>
    <w:rsid w:val="00DE2776"/>
    <w:rsid w:val="00DE2C82"/>
    <w:rsid w:val="00DE2D7E"/>
    <w:rsid w:val="00DE31D1"/>
    <w:rsid w:val="00DE3759"/>
    <w:rsid w:val="00DE3B49"/>
    <w:rsid w:val="00DE4D28"/>
    <w:rsid w:val="00DE4DFD"/>
    <w:rsid w:val="00DE531F"/>
    <w:rsid w:val="00DE5828"/>
    <w:rsid w:val="00DE596A"/>
    <w:rsid w:val="00DE5A53"/>
    <w:rsid w:val="00DE5BC0"/>
    <w:rsid w:val="00DE6420"/>
    <w:rsid w:val="00DE657A"/>
    <w:rsid w:val="00DF02AC"/>
    <w:rsid w:val="00DF07B4"/>
    <w:rsid w:val="00DF0C66"/>
    <w:rsid w:val="00DF0D4D"/>
    <w:rsid w:val="00DF0D81"/>
    <w:rsid w:val="00DF0E58"/>
    <w:rsid w:val="00DF1B15"/>
    <w:rsid w:val="00DF1BCF"/>
    <w:rsid w:val="00DF2E13"/>
    <w:rsid w:val="00DF2E8C"/>
    <w:rsid w:val="00DF36AF"/>
    <w:rsid w:val="00DF3F51"/>
    <w:rsid w:val="00DF526F"/>
    <w:rsid w:val="00DF6635"/>
    <w:rsid w:val="00DF6902"/>
    <w:rsid w:val="00DF73A9"/>
    <w:rsid w:val="00E0103C"/>
    <w:rsid w:val="00E01928"/>
    <w:rsid w:val="00E0245A"/>
    <w:rsid w:val="00E026C5"/>
    <w:rsid w:val="00E02F8B"/>
    <w:rsid w:val="00E039C0"/>
    <w:rsid w:val="00E03A8A"/>
    <w:rsid w:val="00E04DA8"/>
    <w:rsid w:val="00E04E91"/>
    <w:rsid w:val="00E05047"/>
    <w:rsid w:val="00E057AB"/>
    <w:rsid w:val="00E05EF1"/>
    <w:rsid w:val="00E105E7"/>
    <w:rsid w:val="00E10F30"/>
    <w:rsid w:val="00E118AA"/>
    <w:rsid w:val="00E11A55"/>
    <w:rsid w:val="00E11CFE"/>
    <w:rsid w:val="00E129C1"/>
    <w:rsid w:val="00E1347E"/>
    <w:rsid w:val="00E13E5F"/>
    <w:rsid w:val="00E142C3"/>
    <w:rsid w:val="00E1456A"/>
    <w:rsid w:val="00E1459B"/>
    <w:rsid w:val="00E14C3F"/>
    <w:rsid w:val="00E1567B"/>
    <w:rsid w:val="00E16A7B"/>
    <w:rsid w:val="00E20185"/>
    <w:rsid w:val="00E2038B"/>
    <w:rsid w:val="00E22824"/>
    <w:rsid w:val="00E22BE0"/>
    <w:rsid w:val="00E236C1"/>
    <w:rsid w:val="00E2385B"/>
    <w:rsid w:val="00E238D5"/>
    <w:rsid w:val="00E241CB"/>
    <w:rsid w:val="00E24AF6"/>
    <w:rsid w:val="00E25848"/>
    <w:rsid w:val="00E26813"/>
    <w:rsid w:val="00E26C26"/>
    <w:rsid w:val="00E27605"/>
    <w:rsid w:val="00E30E5C"/>
    <w:rsid w:val="00E334D5"/>
    <w:rsid w:val="00E33881"/>
    <w:rsid w:val="00E34D9F"/>
    <w:rsid w:val="00E35365"/>
    <w:rsid w:val="00E35740"/>
    <w:rsid w:val="00E36CCA"/>
    <w:rsid w:val="00E37E00"/>
    <w:rsid w:val="00E40E9F"/>
    <w:rsid w:val="00E40FED"/>
    <w:rsid w:val="00E416B1"/>
    <w:rsid w:val="00E41A03"/>
    <w:rsid w:val="00E42634"/>
    <w:rsid w:val="00E42986"/>
    <w:rsid w:val="00E4390A"/>
    <w:rsid w:val="00E448DA"/>
    <w:rsid w:val="00E44B1D"/>
    <w:rsid w:val="00E46037"/>
    <w:rsid w:val="00E46858"/>
    <w:rsid w:val="00E502BC"/>
    <w:rsid w:val="00E50324"/>
    <w:rsid w:val="00E5132D"/>
    <w:rsid w:val="00E51342"/>
    <w:rsid w:val="00E51944"/>
    <w:rsid w:val="00E51E64"/>
    <w:rsid w:val="00E5246A"/>
    <w:rsid w:val="00E52477"/>
    <w:rsid w:val="00E524D2"/>
    <w:rsid w:val="00E52749"/>
    <w:rsid w:val="00E52779"/>
    <w:rsid w:val="00E52D12"/>
    <w:rsid w:val="00E53BB1"/>
    <w:rsid w:val="00E5490C"/>
    <w:rsid w:val="00E5544B"/>
    <w:rsid w:val="00E5621D"/>
    <w:rsid w:val="00E5648B"/>
    <w:rsid w:val="00E56FBB"/>
    <w:rsid w:val="00E570D5"/>
    <w:rsid w:val="00E613B1"/>
    <w:rsid w:val="00E6326C"/>
    <w:rsid w:val="00E6370F"/>
    <w:rsid w:val="00E646E3"/>
    <w:rsid w:val="00E6492E"/>
    <w:rsid w:val="00E64EFD"/>
    <w:rsid w:val="00E661FD"/>
    <w:rsid w:val="00E70839"/>
    <w:rsid w:val="00E70904"/>
    <w:rsid w:val="00E712A2"/>
    <w:rsid w:val="00E71CB4"/>
    <w:rsid w:val="00E72051"/>
    <w:rsid w:val="00E72655"/>
    <w:rsid w:val="00E7278C"/>
    <w:rsid w:val="00E73030"/>
    <w:rsid w:val="00E730DF"/>
    <w:rsid w:val="00E73680"/>
    <w:rsid w:val="00E736F1"/>
    <w:rsid w:val="00E7399D"/>
    <w:rsid w:val="00E75163"/>
    <w:rsid w:val="00E759A2"/>
    <w:rsid w:val="00E761B9"/>
    <w:rsid w:val="00E76A24"/>
    <w:rsid w:val="00E7733E"/>
    <w:rsid w:val="00E80EF5"/>
    <w:rsid w:val="00E82191"/>
    <w:rsid w:val="00E82966"/>
    <w:rsid w:val="00E82F98"/>
    <w:rsid w:val="00E8434C"/>
    <w:rsid w:val="00E84C3D"/>
    <w:rsid w:val="00E906FB"/>
    <w:rsid w:val="00E907F0"/>
    <w:rsid w:val="00E90F27"/>
    <w:rsid w:val="00E919D2"/>
    <w:rsid w:val="00E92C2C"/>
    <w:rsid w:val="00E92F3E"/>
    <w:rsid w:val="00E93567"/>
    <w:rsid w:val="00E94001"/>
    <w:rsid w:val="00E949BC"/>
    <w:rsid w:val="00E95039"/>
    <w:rsid w:val="00E964A3"/>
    <w:rsid w:val="00E97897"/>
    <w:rsid w:val="00EA164B"/>
    <w:rsid w:val="00EA2531"/>
    <w:rsid w:val="00EA2720"/>
    <w:rsid w:val="00EA4571"/>
    <w:rsid w:val="00EA4E4A"/>
    <w:rsid w:val="00EA5143"/>
    <w:rsid w:val="00EA52B1"/>
    <w:rsid w:val="00EA55DE"/>
    <w:rsid w:val="00EA589E"/>
    <w:rsid w:val="00EA59DF"/>
    <w:rsid w:val="00EA7A16"/>
    <w:rsid w:val="00EA7A31"/>
    <w:rsid w:val="00EB04CD"/>
    <w:rsid w:val="00EB0ACC"/>
    <w:rsid w:val="00EB0F2A"/>
    <w:rsid w:val="00EB29B0"/>
    <w:rsid w:val="00EB2E8F"/>
    <w:rsid w:val="00EB34C8"/>
    <w:rsid w:val="00EB3B5D"/>
    <w:rsid w:val="00EB4299"/>
    <w:rsid w:val="00EB46DA"/>
    <w:rsid w:val="00EB471F"/>
    <w:rsid w:val="00EB4D80"/>
    <w:rsid w:val="00EB4E43"/>
    <w:rsid w:val="00EB5378"/>
    <w:rsid w:val="00EB5B58"/>
    <w:rsid w:val="00EB5C7C"/>
    <w:rsid w:val="00EB660B"/>
    <w:rsid w:val="00EB6D85"/>
    <w:rsid w:val="00EC1A04"/>
    <w:rsid w:val="00EC1E32"/>
    <w:rsid w:val="00EC2E43"/>
    <w:rsid w:val="00EC36C1"/>
    <w:rsid w:val="00EC44F9"/>
    <w:rsid w:val="00EC46C3"/>
    <w:rsid w:val="00EC481A"/>
    <w:rsid w:val="00EC4A74"/>
    <w:rsid w:val="00EC4F21"/>
    <w:rsid w:val="00EC4F3C"/>
    <w:rsid w:val="00EC6AA9"/>
    <w:rsid w:val="00EC6D47"/>
    <w:rsid w:val="00EC7465"/>
    <w:rsid w:val="00EC7554"/>
    <w:rsid w:val="00ED0979"/>
    <w:rsid w:val="00ED1722"/>
    <w:rsid w:val="00ED2E07"/>
    <w:rsid w:val="00ED40B6"/>
    <w:rsid w:val="00ED579F"/>
    <w:rsid w:val="00ED5878"/>
    <w:rsid w:val="00ED60EF"/>
    <w:rsid w:val="00ED6853"/>
    <w:rsid w:val="00ED709A"/>
    <w:rsid w:val="00ED78E0"/>
    <w:rsid w:val="00ED7F74"/>
    <w:rsid w:val="00EE1689"/>
    <w:rsid w:val="00EE2038"/>
    <w:rsid w:val="00EE203F"/>
    <w:rsid w:val="00EE26FB"/>
    <w:rsid w:val="00EE31C6"/>
    <w:rsid w:val="00EE349A"/>
    <w:rsid w:val="00EE3C91"/>
    <w:rsid w:val="00EE4070"/>
    <w:rsid w:val="00EE545D"/>
    <w:rsid w:val="00EE5F87"/>
    <w:rsid w:val="00EE60B7"/>
    <w:rsid w:val="00EE6955"/>
    <w:rsid w:val="00EE7B04"/>
    <w:rsid w:val="00EF04AE"/>
    <w:rsid w:val="00EF0F2B"/>
    <w:rsid w:val="00EF0F33"/>
    <w:rsid w:val="00EF153E"/>
    <w:rsid w:val="00EF2840"/>
    <w:rsid w:val="00EF28EC"/>
    <w:rsid w:val="00EF35A0"/>
    <w:rsid w:val="00EF36E8"/>
    <w:rsid w:val="00EF38AF"/>
    <w:rsid w:val="00EF433B"/>
    <w:rsid w:val="00EF4544"/>
    <w:rsid w:val="00EF698A"/>
    <w:rsid w:val="00EF7198"/>
    <w:rsid w:val="00F002FE"/>
    <w:rsid w:val="00F00B60"/>
    <w:rsid w:val="00F01282"/>
    <w:rsid w:val="00F02100"/>
    <w:rsid w:val="00F02449"/>
    <w:rsid w:val="00F028B9"/>
    <w:rsid w:val="00F02DD3"/>
    <w:rsid w:val="00F03712"/>
    <w:rsid w:val="00F046BA"/>
    <w:rsid w:val="00F04B8B"/>
    <w:rsid w:val="00F05474"/>
    <w:rsid w:val="00F054DC"/>
    <w:rsid w:val="00F05A26"/>
    <w:rsid w:val="00F07BF9"/>
    <w:rsid w:val="00F1037F"/>
    <w:rsid w:val="00F10F07"/>
    <w:rsid w:val="00F11384"/>
    <w:rsid w:val="00F11DC6"/>
    <w:rsid w:val="00F128CD"/>
    <w:rsid w:val="00F12C76"/>
    <w:rsid w:val="00F135B0"/>
    <w:rsid w:val="00F142C0"/>
    <w:rsid w:val="00F142C8"/>
    <w:rsid w:val="00F14316"/>
    <w:rsid w:val="00F1454C"/>
    <w:rsid w:val="00F14FF2"/>
    <w:rsid w:val="00F157DB"/>
    <w:rsid w:val="00F16E19"/>
    <w:rsid w:val="00F17407"/>
    <w:rsid w:val="00F207D2"/>
    <w:rsid w:val="00F2170F"/>
    <w:rsid w:val="00F21E81"/>
    <w:rsid w:val="00F21EEC"/>
    <w:rsid w:val="00F226BE"/>
    <w:rsid w:val="00F23875"/>
    <w:rsid w:val="00F245D0"/>
    <w:rsid w:val="00F24616"/>
    <w:rsid w:val="00F278C3"/>
    <w:rsid w:val="00F30842"/>
    <w:rsid w:val="00F3093F"/>
    <w:rsid w:val="00F3180C"/>
    <w:rsid w:val="00F3220B"/>
    <w:rsid w:val="00F32D11"/>
    <w:rsid w:val="00F33521"/>
    <w:rsid w:val="00F33FB4"/>
    <w:rsid w:val="00F35C31"/>
    <w:rsid w:val="00F35CA4"/>
    <w:rsid w:val="00F35D99"/>
    <w:rsid w:val="00F379FB"/>
    <w:rsid w:val="00F37BB6"/>
    <w:rsid w:val="00F40803"/>
    <w:rsid w:val="00F4324A"/>
    <w:rsid w:val="00F43D62"/>
    <w:rsid w:val="00F44783"/>
    <w:rsid w:val="00F44E3A"/>
    <w:rsid w:val="00F44E98"/>
    <w:rsid w:val="00F4571B"/>
    <w:rsid w:val="00F468F9"/>
    <w:rsid w:val="00F46FC6"/>
    <w:rsid w:val="00F47714"/>
    <w:rsid w:val="00F50751"/>
    <w:rsid w:val="00F50EE6"/>
    <w:rsid w:val="00F51198"/>
    <w:rsid w:val="00F5123C"/>
    <w:rsid w:val="00F51F51"/>
    <w:rsid w:val="00F52D55"/>
    <w:rsid w:val="00F54278"/>
    <w:rsid w:val="00F54FF2"/>
    <w:rsid w:val="00F5783A"/>
    <w:rsid w:val="00F579D0"/>
    <w:rsid w:val="00F57C8C"/>
    <w:rsid w:val="00F607D4"/>
    <w:rsid w:val="00F60ED1"/>
    <w:rsid w:val="00F60F3A"/>
    <w:rsid w:val="00F612B6"/>
    <w:rsid w:val="00F629DC"/>
    <w:rsid w:val="00F62C37"/>
    <w:rsid w:val="00F63A4F"/>
    <w:rsid w:val="00F643B0"/>
    <w:rsid w:val="00F64BE7"/>
    <w:rsid w:val="00F65D74"/>
    <w:rsid w:val="00F662CB"/>
    <w:rsid w:val="00F67EA6"/>
    <w:rsid w:val="00F70691"/>
    <w:rsid w:val="00F71D13"/>
    <w:rsid w:val="00F71EF2"/>
    <w:rsid w:val="00F723A2"/>
    <w:rsid w:val="00F732F1"/>
    <w:rsid w:val="00F73763"/>
    <w:rsid w:val="00F7409C"/>
    <w:rsid w:val="00F755D8"/>
    <w:rsid w:val="00F76549"/>
    <w:rsid w:val="00F766D9"/>
    <w:rsid w:val="00F76E1E"/>
    <w:rsid w:val="00F81976"/>
    <w:rsid w:val="00F81E13"/>
    <w:rsid w:val="00F82D21"/>
    <w:rsid w:val="00F8336E"/>
    <w:rsid w:val="00F8354B"/>
    <w:rsid w:val="00F83DF2"/>
    <w:rsid w:val="00F84238"/>
    <w:rsid w:val="00F846EA"/>
    <w:rsid w:val="00F84ECA"/>
    <w:rsid w:val="00F84FA5"/>
    <w:rsid w:val="00F851F1"/>
    <w:rsid w:val="00F86135"/>
    <w:rsid w:val="00F86512"/>
    <w:rsid w:val="00F877B2"/>
    <w:rsid w:val="00F90369"/>
    <w:rsid w:val="00F903A3"/>
    <w:rsid w:val="00F90DC9"/>
    <w:rsid w:val="00F928EC"/>
    <w:rsid w:val="00F92F89"/>
    <w:rsid w:val="00F94434"/>
    <w:rsid w:val="00F9540B"/>
    <w:rsid w:val="00FA099C"/>
    <w:rsid w:val="00FA1BE4"/>
    <w:rsid w:val="00FA1D24"/>
    <w:rsid w:val="00FA2C56"/>
    <w:rsid w:val="00FA3665"/>
    <w:rsid w:val="00FA3E0E"/>
    <w:rsid w:val="00FA407E"/>
    <w:rsid w:val="00FA415F"/>
    <w:rsid w:val="00FA517F"/>
    <w:rsid w:val="00FA56BC"/>
    <w:rsid w:val="00FA5CDF"/>
    <w:rsid w:val="00FA5DBF"/>
    <w:rsid w:val="00FA61E7"/>
    <w:rsid w:val="00FA6263"/>
    <w:rsid w:val="00FA76A6"/>
    <w:rsid w:val="00FA7A46"/>
    <w:rsid w:val="00FA7F05"/>
    <w:rsid w:val="00FB07C7"/>
    <w:rsid w:val="00FB10B8"/>
    <w:rsid w:val="00FB1347"/>
    <w:rsid w:val="00FB1A6F"/>
    <w:rsid w:val="00FB1C71"/>
    <w:rsid w:val="00FB1FD6"/>
    <w:rsid w:val="00FB2676"/>
    <w:rsid w:val="00FB39B4"/>
    <w:rsid w:val="00FB4070"/>
    <w:rsid w:val="00FB603D"/>
    <w:rsid w:val="00FB6734"/>
    <w:rsid w:val="00FB71B7"/>
    <w:rsid w:val="00FC02F6"/>
    <w:rsid w:val="00FC0C5F"/>
    <w:rsid w:val="00FC1259"/>
    <w:rsid w:val="00FC2238"/>
    <w:rsid w:val="00FC2252"/>
    <w:rsid w:val="00FC27A8"/>
    <w:rsid w:val="00FC3485"/>
    <w:rsid w:val="00FC3A84"/>
    <w:rsid w:val="00FC3CB4"/>
    <w:rsid w:val="00FC4067"/>
    <w:rsid w:val="00FC409B"/>
    <w:rsid w:val="00FC44B0"/>
    <w:rsid w:val="00FC7946"/>
    <w:rsid w:val="00FD09EB"/>
    <w:rsid w:val="00FD0BEA"/>
    <w:rsid w:val="00FD0C9B"/>
    <w:rsid w:val="00FD0F83"/>
    <w:rsid w:val="00FD1B3B"/>
    <w:rsid w:val="00FD267B"/>
    <w:rsid w:val="00FD3833"/>
    <w:rsid w:val="00FD383D"/>
    <w:rsid w:val="00FD397D"/>
    <w:rsid w:val="00FD39E2"/>
    <w:rsid w:val="00FD444D"/>
    <w:rsid w:val="00FD5471"/>
    <w:rsid w:val="00FD58C2"/>
    <w:rsid w:val="00FD6ED3"/>
    <w:rsid w:val="00FD7D2B"/>
    <w:rsid w:val="00FE00C4"/>
    <w:rsid w:val="00FE04A8"/>
    <w:rsid w:val="00FE1F71"/>
    <w:rsid w:val="00FE29E7"/>
    <w:rsid w:val="00FE34D2"/>
    <w:rsid w:val="00FE40E7"/>
    <w:rsid w:val="00FE44F5"/>
    <w:rsid w:val="00FE4751"/>
    <w:rsid w:val="00FE4C40"/>
    <w:rsid w:val="00FE539B"/>
    <w:rsid w:val="00FE63B7"/>
    <w:rsid w:val="00FE6C81"/>
    <w:rsid w:val="00FE6D79"/>
    <w:rsid w:val="00FE70DC"/>
    <w:rsid w:val="00FE7B63"/>
    <w:rsid w:val="00FE7F4F"/>
    <w:rsid w:val="00FF0F70"/>
    <w:rsid w:val="00FF18F9"/>
    <w:rsid w:val="00FF2100"/>
    <w:rsid w:val="00FF2E4D"/>
    <w:rsid w:val="00FF36AB"/>
    <w:rsid w:val="00FF3759"/>
    <w:rsid w:val="00FF3941"/>
    <w:rsid w:val="00FF3B2F"/>
    <w:rsid w:val="00FF3BAE"/>
    <w:rsid w:val="00FF4C69"/>
    <w:rsid w:val="00FF63E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9B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A9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B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2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6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63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63E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C0DA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12AB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1F6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1F6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1F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1B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B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6D08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6D0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06D08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6D08"/>
    <w:rPr>
      <w:rFonts w:ascii="Times New Roman" w:hAnsi="Times New Roman"/>
      <w:sz w:val="28"/>
    </w:rPr>
  </w:style>
  <w:style w:type="paragraph" w:customStyle="1" w:styleId="Default">
    <w:name w:val="Default"/>
    <w:rsid w:val="00B9279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ro-MD"/>
    </w:rPr>
  </w:style>
  <w:style w:type="paragraph" w:styleId="Revision">
    <w:name w:val="Revision"/>
    <w:hidden/>
    <w:uiPriority w:val="99"/>
    <w:semiHidden/>
    <w:rsid w:val="007F21B8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32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D756A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D756A7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9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c5f82744-0fb6-4a3b-bc7c-1d1e1bab65a3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EBC8-C497-4686-9814-D767600B4FD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24976B00-70FC-439F-B46B-C03F74AB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6104</Words>
  <Characters>35406</Characters>
  <Application>Microsoft Office Word</Application>
  <DocSecurity>0</DocSecurity>
  <Lines>295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2024-11-19T15:19:00Z</dcterms:created>
  <dcterms:modified xsi:type="dcterms:W3CDTF">2024-11-19T16:16:00Z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c5f82744-0fb6-4a3b-bc7c-1d1e1bab65a3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2024-11-19T15:18:39Z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2b68a0a5-fe0a-4c86-8e69-9877c93f0ef9</vt:lpwstr>
  </property>
  <property fmtid="{D5CDD505-2E9C-101B-9397-08002B2CF9AE}" pid="10" name="MSIP_Label_38962dcf-d39f-4edc-a396-338a56ba9170_ContentBits">
    <vt:lpwstr>0</vt:lpwstr>
  </property>
</Properties>
</file>